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B11A0" w14:textId="77777777" w:rsidR="00327AB6" w:rsidRDefault="00697264" w:rsidP="00BF52E4">
      <w:pPr>
        <w:spacing w:after="0"/>
        <w:contextualSpacing/>
        <w:jc w:val="center"/>
        <w:rPr>
          <w:rFonts w:ascii="Arial" w:hAnsi="Arial" w:cs="Arial"/>
          <w:b/>
        </w:rPr>
      </w:pPr>
      <w:r>
        <w:rPr>
          <w:rFonts w:ascii="Arial" w:hAnsi="Arial" w:cs="Arial"/>
          <w:b/>
        </w:rPr>
        <w:t>Terms of Re</w:t>
      </w:r>
      <w:r w:rsidR="00C2118B">
        <w:rPr>
          <w:rFonts w:ascii="Arial" w:hAnsi="Arial" w:cs="Arial"/>
          <w:b/>
        </w:rPr>
        <w:t>ference</w:t>
      </w:r>
    </w:p>
    <w:p w14:paraId="48249571" w14:textId="203F8975" w:rsidR="00697264" w:rsidRDefault="00795BDF" w:rsidP="00BF52E4">
      <w:pPr>
        <w:spacing w:after="0"/>
        <w:contextualSpacing/>
        <w:jc w:val="center"/>
        <w:rPr>
          <w:rFonts w:ascii="Arial" w:hAnsi="Arial" w:cs="Arial"/>
          <w:b/>
        </w:rPr>
      </w:pPr>
      <w:r>
        <w:rPr>
          <w:rFonts w:ascii="Arial" w:hAnsi="Arial" w:cs="Arial"/>
          <w:b/>
        </w:rPr>
        <w:t>Maintenance</w:t>
      </w:r>
      <w:r w:rsidR="00C2118B">
        <w:rPr>
          <w:rFonts w:ascii="Arial" w:hAnsi="Arial" w:cs="Arial"/>
          <w:b/>
        </w:rPr>
        <w:t xml:space="preserve"> of </w:t>
      </w:r>
      <w:r>
        <w:rPr>
          <w:rFonts w:ascii="Arial" w:hAnsi="Arial" w:cs="Arial"/>
          <w:b/>
        </w:rPr>
        <w:t xml:space="preserve">the </w:t>
      </w:r>
      <w:r w:rsidR="00C2118B">
        <w:rPr>
          <w:rFonts w:ascii="Arial" w:hAnsi="Arial" w:cs="Arial"/>
          <w:b/>
        </w:rPr>
        <w:t>Secured Online Platform on RCEP</w:t>
      </w:r>
    </w:p>
    <w:p w14:paraId="40891A88" w14:textId="64839ED5" w:rsidR="00795BDF" w:rsidRDefault="00795BDF" w:rsidP="00BF52E4">
      <w:pPr>
        <w:spacing w:after="0"/>
        <w:contextualSpacing/>
        <w:jc w:val="center"/>
        <w:rPr>
          <w:rFonts w:ascii="Arial" w:hAnsi="Arial" w:cs="Arial"/>
        </w:rPr>
      </w:pPr>
      <w:r>
        <w:rPr>
          <w:rFonts w:ascii="Arial" w:hAnsi="Arial" w:cs="Arial"/>
        </w:rPr>
        <w:t>September 2023 – March 2024</w:t>
      </w:r>
    </w:p>
    <w:p w14:paraId="3E85DD74" w14:textId="40D86BB6" w:rsidR="00C2118B" w:rsidRDefault="00C2118B" w:rsidP="001A3147">
      <w:pPr>
        <w:spacing w:after="0"/>
        <w:contextualSpacing/>
        <w:jc w:val="both"/>
        <w:rPr>
          <w:rFonts w:ascii="Arial" w:hAnsi="Arial" w:cs="Arial"/>
        </w:rPr>
      </w:pPr>
    </w:p>
    <w:p w14:paraId="49A8F9A3" w14:textId="77777777" w:rsidR="00C757B3" w:rsidRDefault="00C757B3" w:rsidP="001A3147">
      <w:pPr>
        <w:spacing w:after="0"/>
        <w:contextualSpacing/>
        <w:jc w:val="both"/>
        <w:rPr>
          <w:rFonts w:ascii="Arial" w:hAnsi="Arial" w:cs="Arial"/>
        </w:rPr>
      </w:pPr>
    </w:p>
    <w:p w14:paraId="541079C4" w14:textId="6D50B74B" w:rsidR="000F7FEC" w:rsidRPr="00AB39FD" w:rsidRDefault="00AB39FD" w:rsidP="00AB39FD">
      <w:pPr>
        <w:pStyle w:val="ListParagraph"/>
        <w:numPr>
          <w:ilvl w:val="0"/>
          <w:numId w:val="28"/>
        </w:numPr>
        <w:spacing w:after="0"/>
        <w:ind w:left="426" w:hanging="426"/>
        <w:jc w:val="both"/>
        <w:rPr>
          <w:rFonts w:ascii="Arial" w:hAnsi="Arial" w:cs="Arial"/>
          <w:b/>
        </w:rPr>
      </w:pPr>
      <w:r w:rsidRPr="00AB39FD">
        <w:rPr>
          <w:rFonts w:ascii="Arial" w:hAnsi="Arial" w:cs="Arial"/>
          <w:b/>
        </w:rPr>
        <w:t>Background</w:t>
      </w:r>
    </w:p>
    <w:p w14:paraId="43C9D5E6" w14:textId="13FEB7EE" w:rsidR="00AB39FD" w:rsidRPr="00AB39FD" w:rsidRDefault="00AB39FD" w:rsidP="00AB39FD">
      <w:pPr>
        <w:pStyle w:val="ListParagraph"/>
        <w:numPr>
          <w:ilvl w:val="0"/>
          <w:numId w:val="1"/>
        </w:numPr>
        <w:spacing w:before="240" w:after="0" w:line="240" w:lineRule="auto"/>
        <w:ind w:left="426" w:hanging="426"/>
        <w:contextualSpacing w:val="0"/>
        <w:jc w:val="both"/>
        <w:rPr>
          <w:rFonts w:ascii="Arial" w:hAnsi="Arial" w:cs="Arial"/>
        </w:rPr>
      </w:pPr>
      <w:r w:rsidRPr="00AB39FD">
        <w:rPr>
          <w:rFonts w:ascii="Arial" w:hAnsi="Arial" w:cs="Arial"/>
        </w:rPr>
        <w:t>At the 19</w:t>
      </w:r>
      <w:r w:rsidRPr="00AB39FD">
        <w:rPr>
          <w:rFonts w:ascii="Arial" w:hAnsi="Arial" w:cs="Arial"/>
          <w:vertAlign w:val="superscript"/>
        </w:rPr>
        <w:t>th</w:t>
      </w:r>
      <w:r w:rsidRPr="00AB39FD">
        <w:rPr>
          <w:rFonts w:ascii="Arial" w:hAnsi="Arial" w:cs="Arial"/>
        </w:rPr>
        <w:t xml:space="preserve"> round (July 2017, Hyderabad, India), the ASEAN Secretariat (ASEC) presented the configuration of the current secured online platform hosted on the AANZFTA website to help the RCEP Trade Negotiating Committee (TNC) in its consideration of the possible development of a similar secured online platform for RCEP. Two options, both requiring additional IT programming work, were presented. First, using the current AANZFTA platform where access to the secured online page will be provided through the AANZFTA website but with a dedicated section on RCEP. Second, to use a similar IT system supporting the secured online platform in AANZFTA but housed in another website, for instance, the RCEP page on the ASEAN website.</w:t>
      </w:r>
    </w:p>
    <w:p w14:paraId="311FA31C" w14:textId="77777777" w:rsidR="00AB39FD" w:rsidRPr="00AB39FD" w:rsidRDefault="00AB39FD" w:rsidP="00AB39FD">
      <w:pPr>
        <w:pStyle w:val="ListParagraph"/>
        <w:numPr>
          <w:ilvl w:val="0"/>
          <w:numId w:val="1"/>
        </w:numPr>
        <w:spacing w:before="240" w:after="0" w:line="240" w:lineRule="auto"/>
        <w:ind w:left="426" w:hanging="426"/>
        <w:contextualSpacing w:val="0"/>
        <w:jc w:val="both"/>
        <w:rPr>
          <w:rFonts w:ascii="Arial" w:hAnsi="Arial" w:cs="Arial"/>
        </w:rPr>
      </w:pPr>
      <w:r w:rsidRPr="00AB39FD">
        <w:rPr>
          <w:rFonts w:ascii="Arial" w:hAnsi="Arial" w:cs="Arial"/>
        </w:rPr>
        <w:t>At the 20</w:t>
      </w:r>
      <w:r w:rsidRPr="00AB39FD">
        <w:rPr>
          <w:rFonts w:ascii="Arial" w:hAnsi="Arial" w:cs="Arial"/>
          <w:vertAlign w:val="superscript"/>
        </w:rPr>
        <w:t>th</w:t>
      </w:r>
      <w:r w:rsidRPr="00AB39FD">
        <w:rPr>
          <w:rFonts w:ascii="Arial" w:hAnsi="Arial" w:cs="Arial"/>
        </w:rPr>
        <w:t xml:space="preserve"> round (October 2017, Incheon, Korea), ASEC presented further details on available applications that could be explored for the RCEP secured online platform as well as preliminary cost estimates, </w:t>
      </w:r>
      <w:proofErr w:type="gramStart"/>
      <w:r w:rsidRPr="00AB39FD">
        <w:rPr>
          <w:rFonts w:ascii="Arial" w:hAnsi="Arial" w:cs="Arial"/>
        </w:rPr>
        <w:t>making reference</w:t>
      </w:r>
      <w:proofErr w:type="gramEnd"/>
      <w:r w:rsidRPr="00AB39FD">
        <w:rPr>
          <w:rFonts w:ascii="Arial" w:hAnsi="Arial" w:cs="Arial"/>
        </w:rPr>
        <w:t xml:space="preserve"> to the applications that are presently used by ASEC. The TNC requested ASEC to prepare a draft Terms of Reference (TOR) for developing the RCEP secured online platform, which should include an outline of the IT technical specifications as well as more detailed cost estimates. </w:t>
      </w:r>
    </w:p>
    <w:p w14:paraId="25C138BF" w14:textId="77777777" w:rsidR="00AB39FD" w:rsidRPr="00AB39FD" w:rsidRDefault="00AB39FD" w:rsidP="00AB39FD">
      <w:pPr>
        <w:pStyle w:val="ListParagraph"/>
        <w:numPr>
          <w:ilvl w:val="0"/>
          <w:numId w:val="1"/>
        </w:numPr>
        <w:spacing w:before="240" w:after="0" w:line="240" w:lineRule="auto"/>
        <w:ind w:left="426" w:hanging="426"/>
        <w:contextualSpacing w:val="0"/>
        <w:jc w:val="both"/>
        <w:rPr>
          <w:rFonts w:ascii="Arial" w:hAnsi="Arial" w:cs="Arial"/>
        </w:rPr>
      </w:pPr>
      <w:r w:rsidRPr="00AB39FD">
        <w:rPr>
          <w:rFonts w:ascii="Arial" w:hAnsi="Arial" w:cs="Arial"/>
        </w:rPr>
        <w:t>At the 21</w:t>
      </w:r>
      <w:r w:rsidRPr="00AB39FD">
        <w:rPr>
          <w:rFonts w:ascii="Arial" w:hAnsi="Arial" w:cs="Arial"/>
          <w:vertAlign w:val="superscript"/>
        </w:rPr>
        <w:t>st</w:t>
      </w:r>
      <w:r w:rsidRPr="00AB39FD">
        <w:rPr>
          <w:rFonts w:ascii="Arial" w:hAnsi="Arial" w:cs="Arial"/>
        </w:rPr>
        <w:t xml:space="preserve"> round (February 2018, Yogyakarta, Indonesia), ASEC circulated a draft TOR and no comment has been received. The Meeting also noted that ASEC will confer further on the specific query on technical specifications for the development of the secured online platform to be housed on the ASEAN website through the RCEP page.</w:t>
      </w:r>
    </w:p>
    <w:p w14:paraId="00AACD7C" w14:textId="287141C6" w:rsidR="00AB39FD" w:rsidRDefault="00AB39FD" w:rsidP="00AB39FD">
      <w:pPr>
        <w:pStyle w:val="ListParagraph"/>
        <w:numPr>
          <w:ilvl w:val="0"/>
          <w:numId w:val="1"/>
        </w:numPr>
        <w:spacing w:before="240" w:after="0" w:line="240" w:lineRule="auto"/>
        <w:ind w:left="426" w:hanging="426"/>
        <w:contextualSpacing w:val="0"/>
        <w:jc w:val="both"/>
        <w:rPr>
          <w:rFonts w:ascii="Arial" w:hAnsi="Arial" w:cs="Arial"/>
        </w:rPr>
      </w:pPr>
      <w:r w:rsidRPr="00AB39FD">
        <w:rPr>
          <w:rFonts w:ascii="Arial" w:hAnsi="Arial" w:cs="Arial"/>
        </w:rPr>
        <w:t>At the 23</w:t>
      </w:r>
      <w:r w:rsidRPr="00AB39FD">
        <w:rPr>
          <w:rFonts w:ascii="Arial" w:hAnsi="Arial" w:cs="Arial"/>
          <w:vertAlign w:val="superscript"/>
        </w:rPr>
        <w:t>rd</w:t>
      </w:r>
      <w:r w:rsidRPr="00AB39FD">
        <w:rPr>
          <w:rFonts w:ascii="Arial" w:hAnsi="Arial" w:cs="Arial"/>
        </w:rPr>
        <w:t xml:space="preserve"> RCEP round (July 2018, Bangkok, Thailand), TNC decided to use of the SharePoint application for this purpose with the equal contribution among RCEP Participating Countries (RPCs) and with subsidies for the LDCs.</w:t>
      </w:r>
    </w:p>
    <w:p w14:paraId="1BF50E17" w14:textId="5702D819" w:rsidR="00795BDF" w:rsidRPr="00AB39FD" w:rsidRDefault="00795BDF" w:rsidP="00AB39FD">
      <w:pPr>
        <w:pStyle w:val="ListParagraph"/>
        <w:numPr>
          <w:ilvl w:val="0"/>
          <w:numId w:val="1"/>
        </w:numPr>
        <w:spacing w:before="240" w:after="0" w:line="240" w:lineRule="auto"/>
        <w:ind w:left="426" w:hanging="426"/>
        <w:contextualSpacing w:val="0"/>
        <w:jc w:val="both"/>
        <w:rPr>
          <w:rFonts w:ascii="Arial" w:hAnsi="Arial" w:cs="Arial"/>
        </w:rPr>
      </w:pPr>
      <w:r>
        <w:rPr>
          <w:rFonts w:ascii="Arial" w:hAnsi="Arial" w:cs="Arial"/>
        </w:rPr>
        <w:t>The RCEP Secured Online Platform has been developed in 2019 with an initial period of two years, and has been extended for another two years. At the 4</w:t>
      </w:r>
      <w:r w:rsidRPr="00795BDF">
        <w:rPr>
          <w:rFonts w:ascii="Arial" w:hAnsi="Arial" w:cs="Arial"/>
          <w:vertAlign w:val="superscript"/>
        </w:rPr>
        <w:t>th</w:t>
      </w:r>
      <w:r>
        <w:rPr>
          <w:rFonts w:ascii="Arial" w:hAnsi="Arial" w:cs="Arial"/>
        </w:rPr>
        <w:t xml:space="preserve"> RCEP Joint Committee Meeting, it was decided that Australia and New Zealand would </w:t>
      </w:r>
      <w:r>
        <w:rPr>
          <w:rFonts w:ascii="Arial" w:hAnsi="Arial" w:cs="Arial"/>
          <w:bCs/>
        </w:rPr>
        <w:t>cover the maintenance cost of the RCEP secured online platform for additional six months (October 2023 – March 2024).</w:t>
      </w:r>
    </w:p>
    <w:p w14:paraId="29A651A8" w14:textId="77777777" w:rsidR="00AB39FD" w:rsidRDefault="00AB39FD" w:rsidP="001A3147">
      <w:pPr>
        <w:spacing w:after="0"/>
        <w:contextualSpacing/>
        <w:jc w:val="both"/>
        <w:rPr>
          <w:rFonts w:ascii="Arial" w:hAnsi="Arial" w:cs="Arial"/>
        </w:rPr>
      </w:pPr>
    </w:p>
    <w:p w14:paraId="2623DE01" w14:textId="77777777" w:rsidR="00AB39FD" w:rsidRDefault="00AB39FD" w:rsidP="001A3147">
      <w:pPr>
        <w:spacing w:after="0"/>
        <w:contextualSpacing/>
        <w:jc w:val="both"/>
        <w:rPr>
          <w:rFonts w:ascii="Arial" w:hAnsi="Arial" w:cs="Arial"/>
        </w:rPr>
      </w:pPr>
    </w:p>
    <w:p w14:paraId="723E497F" w14:textId="77777777" w:rsidR="0002687C" w:rsidRPr="00FF0327" w:rsidRDefault="0002687C" w:rsidP="0002687C">
      <w:pPr>
        <w:pStyle w:val="ListParagraph"/>
        <w:numPr>
          <w:ilvl w:val="0"/>
          <w:numId w:val="28"/>
        </w:numPr>
        <w:spacing w:after="0"/>
        <w:ind w:left="426" w:hanging="437"/>
        <w:jc w:val="both"/>
        <w:rPr>
          <w:rFonts w:ascii="Arial" w:hAnsi="Arial" w:cs="Arial"/>
          <w:b/>
        </w:rPr>
      </w:pPr>
      <w:r w:rsidRPr="00FF0327">
        <w:rPr>
          <w:rFonts w:ascii="Arial" w:hAnsi="Arial" w:cs="Arial"/>
          <w:b/>
        </w:rPr>
        <w:t xml:space="preserve">Objectives </w:t>
      </w:r>
    </w:p>
    <w:p w14:paraId="5A9689AB" w14:textId="77777777" w:rsidR="0002687C" w:rsidRDefault="0002687C" w:rsidP="0002687C">
      <w:pPr>
        <w:spacing w:after="0"/>
        <w:contextualSpacing/>
        <w:jc w:val="both"/>
        <w:rPr>
          <w:rFonts w:ascii="Arial" w:hAnsi="Arial" w:cs="Arial"/>
        </w:rPr>
      </w:pPr>
    </w:p>
    <w:p w14:paraId="5C2C3AC3" w14:textId="1038F0F4" w:rsidR="0002687C" w:rsidRPr="00697E7C" w:rsidRDefault="0002687C" w:rsidP="0002687C">
      <w:pPr>
        <w:pStyle w:val="ListParagraph"/>
        <w:numPr>
          <w:ilvl w:val="0"/>
          <w:numId w:val="29"/>
        </w:numPr>
        <w:spacing w:after="0"/>
        <w:ind w:left="709" w:hanging="294"/>
        <w:jc w:val="both"/>
        <w:rPr>
          <w:rFonts w:ascii="Arial" w:hAnsi="Arial" w:cs="Arial"/>
        </w:rPr>
      </w:pPr>
      <w:r>
        <w:rPr>
          <w:rFonts w:ascii="Arial" w:hAnsi="Arial" w:cs="Arial"/>
        </w:rPr>
        <w:t xml:space="preserve">This project aims to </w:t>
      </w:r>
      <w:r w:rsidR="00795BDF">
        <w:rPr>
          <w:rFonts w:ascii="Arial" w:hAnsi="Arial" w:cs="Arial"/>
        </w:rPr>
        <w:t>maintain</w:t>
      </w:r>
      <w:r>
        <w:rPr>
          <w:rFonts w:ascii="Arial" w:hAnsi="Arial" w:cs="Arial"/>
        </w:rPr>
        <w:t xml:space="preserve"> a </w:t>
      </w:r>
      <w:r w:rsidRPr="00697E7C">
        <w:rPr>
          <w:rFonts w:ascii="Arial" w:hAnsi="Arial" w:cs="Arial"/>
        </w:rPr>
        <w:t>RCEP Secured Online Platform to support the following activities:</w:t>
      </w:r>
    </w:p>
    <w:p w14:paraId="27D73C48" w14:textId="77777777" w:rsidR="0002687C" w:rsidRDefault="0002687C" w:rsidP="0002687C">
      <w:pPr>
        <w:spacing w:after="0"/>
        <w:contextualSpacing/>
        <w:jc w:val="both"/>
        <w:rPr>
          <w:rFonts w:ascii="Arial" w:hAnsi="Arial" w:cs="Arial"/>
        </w:rPr>
      </w:pPr>
    </w:p>
    <w:p w14:paraId="07307026" w14:textId="77777777" w:rsidR="0002687C" w:rsidRPr="00FF0327" w:rsidRDefault="0002687C" w:rsidP="0002687C">
      <w:pPr>
        <w:pStyle w:val="ListParagraph"/>
        <w:numPr>
          <w:ilvl w:val="0"/>
          <w:numId w:val="8"/>
        </w:numPr>
        <w:spacing w:after="0"/>
        <w:ind w:left="1276"/>
        <w:jc w:val="both"/>
        <w:rPr>
          <w:rFonts w:ascii="Arial" w:hAnsi="Arial" w:cs="Arial"/>
        </w:rPr>
      </w:pPr>
      <w:r w:rsidRPr="00FF0327">
        <w:rPr>
          <w:rFonts w:ascii="Arial" w:hAnsi="Arial" w:cs="Arial"/>
        </w:rPr>
        <w:t xml:space="preserve">secured exchange of information and documents supported by security validation and user access; </w:t>
      </w:r>
    </w:p>
    <w:p w14:paraId="684B1B0C" w14:textId="77777777" w:rsidR="0002687C" w:rsidRDefault="0002687C" w:rsidP="0002687C">
      <w:pPr>
        <w:pStyle w:val="ListParagraph"/>
        <w:numPr>
          <w:ilvl w:val="0"/>
          <w:numId w:val="8"/>
        </w:numPr>
        <w:spacing w:after="0"/>
        <w:ind w:left="1276"/>
        <w:jc w:val="both"/>
        <w:rPr>
          <w:rFonts w:ascii="Arial" w:hAnsi="Arial" w:cs="Arial"/>
        </w:rPr>
      </w:pPr>
      <w:r>
        <w:rPr>
          <w:rFonts w:ascii="Arial" w:hAnsi="Arial" w:cs="Arial"/>
        </w:rPr>
        <w:t xml:space="preserve">an efficient platform for document collaboration; and  </w:t>
      </w:r>
    </w:p>
    <w:p w14:paraId="245992DF" w14:textId="77777777" w:rsidR="0002687C" w:rsidRDefault="0002687C" w:rsidP="0002687C">
      <w:pPr>
        <w:pStyle w:val="ListParagraph"/>
        <w:numPr>
          <w:ilvl w:val="0"/>
          <w:numId w:val="8"/>
        </w:numPr>
        <w:spacing w:after="0"/>
        <w:ind w:left="1276"/>
        <w:jc w:val="both"/>
        <w:rPr>
          <w:rFonts w:ascii="Arial" w:hAnsi="Arial" w:cs="Arial"/>
        </w:rPr>
      </w:pPr>
      <w:r>
        <w:rPr>
          <w:rFonts w:ascii="Arial" w:hAnsi="Arial" w:cs="Arial"/>
        </w:rPr>
        <w:t xml:space="preserve">a functional online platform that could be used as the groundwork/foundation to develop an IT framework for post-RCEP negotiations activities (i.e. the RCEP website). </w:t>
      </w:r>
    </w:p>
    <w:p w14:paraId="1B6443FD" w14:textId="16528B0B" w:rsidR="0002687C" w:rsidRPr="001C2136" w:rsidRDefault="0002687C" w:rsidP="0002687C">
      <w:pPr>
        <w:pStyle w:val="ListParagraph"/>
        <w:numPr>
          <w:ilvl w:val="0"/>
          <w:numId w:val="8"/>
        </w:numPr>
        <w:spacing w:after="0"/>
        <w:ind w:left="1276"/>
        <w:jc w:val="both"/>
        <w:rPr>
          <w:rFonts w:ascii="Arial" w:hAnsi="Arial" w:cs="Arial"/>
        </w:rPr>
      </w:pPr>
      <w:r w:rsidRPr="001C2136">
        <w:rPr>
          <w:rFonts w:ascii="Arial" w:hAnsi="Arial" w:cs="Arial"/>
        </w:rPr>
        <w:t>This online platform will be designed for: (</w:t>
      </w:r>
      <w:proofErr w:type="spellStart"/>
      <w:r w:rsidRPr="001C2136">
        <w:rPr>
          <w:rFonts w:ascii="Arial" w:hAnsi="Arial" w:cs="Arial"/>
        </w:rPr>
        <w:t>i</w:t>
      </w:r>
      <w:proofErr w:type="spellEnd"/>
      <w:r w:rsidRPr="001C2136">
        <w:rPr>
          <w:rFonts w:ascii="Arial" w:hAnsi="Arial" w:cs="Arial"/>
        </w:rPr>
        <w:t xml:space="preserve">) documents managed by assigned officers at the ASEAN Secretariat; and (ii) a pool of information on RCEP documents and data accessible </w:t>
      </w:r>
      <w:r w:rsidR="00795BDF">
        <w:rPr>
          <w:rFonts w:ascii="Arial" w:hAnsi="Arial" w:cs="Arial"/>
        </w:rPr>
        <w:t>by RCEP Participating Countries</w:t>
      </w:r>
      <w:r>
        <w:rPr>
          <w:rFonts w:ascii="Arial" w:hAnsi="Arial" w:cs="Arial"/>
        </w:rPr>
        <w:t>.</w:t>
      </w:r>
      <w:r w:rsidRPr="001C2136">
        <w:rPr>
          <w:rFonts w:ascii="Arial" w:hAnsi="Arial" w:cs="Arial"/>
        </w:rPr>
        <w:t xml:space="preserve"> </w:t>
      </w:r>
    </w:p>
    <w:p w14:paraId="7091059E" w14:textId="77777777" w:rsidR="0002687C" w:rsidRPr="00697E7C" w:rsidRDefault="0002687C" w:rsidP="0002687C">
      <w:pPr>
        <w:spacing w:after="0" w:line="240" w:lineRule="auto"/>
        <w:jc w:val="both"/>
        <w:rPr>
          <w:rFonts w:ascii="Arial" w:hAnsi="Arial" w:cs="Arial"/>
        </w:rPr>
      </w:pPr>
    </w:p>
    <w:p w14:paraId="06916DE5" w14:textId="77777777" w:rsidR="0002687C" w:rsidRPr="00697E7C" w:rsidRDefault="0002687C" w:rsidP="0002687C">
      <w:pPr>
        <w:spacing w:after="0" w:line="240" w:lineRule="auto"/>
        <w:ind w:left="426"/>
        <w:jc w:val="both"/>
        <w:rPr>
          <w:rFonts w:ascii="Arial" w:hAnsi="Arial" w:cs="Arial"/>
        </w:rPr>
      </w:pPr>
      <w:r w:rsidRPr="00697E7C">
        <w:rPr>
          <w:rFonts w:ascii="Arial" w:hAnsi="Arial" w:cs="Arial"/>
        </w:rPr>
        <w:lastRenderedPageBreak/>
        <w:t>Upon m</w:t>
      </w:r>
      <w:r>
        <w:rPr>
          <w:rFonts w:ascii="Arial" w:hAnsi="Arial" w:cs="Arial"/>
        </w:rPr>
        <w:t xml:space="preserve">andate from the RCEP TNC, the online platform particularly for the </w:t>
      </w:r>
      <w:r w:rsidRPr="001C2136">
        <w:rPr>
          <w:rFonts w:ascii="Arial" w:hAnsi="Arial" w:cs="Arial"/>
          <w:i/>
        </w:rPr>
        <w:t>pool of information on RCEP documents</w:t>
      </w:r>
      <w:r>
        <w:rPr>
          <w:rFonts w:ascii="Arial" w:hAnsi="Arial" w:cs="Arial"/>
        </w:rPr>
        <w:t xml:space="preserve"> will be develop using </w:t>
      </w:r>
      <w:r w:rsidRPr="001C2136">
        <w:rPr>
          <w:rFonts w:ascii="Arial" w:hAnsi="Arial" w:cs="Arial"/>
          <w:b/>
        </w:rPr>
        <w:t xml:space="preserve">Microsoft </w:t>
      </w:r>
      <w:proofErr w:type="spellStart"/>
      <w:r w:rsidRPr="001C2136">
        <w:rPr>
          <w:rFonts w:ascii="Arial" w:hAnsi="Arial" w:cs="Arial"/>
          <w:b/>
        </w:rPr>
        <w:t>Sharepoint</w:t>
      </w:r>
      <w:proofErr w:type="spellEnd"/>
      <w:r w:rsidRPr="001C2136">
        <w:rPr>
          <w:rFonts w:ascii="Arial" w:hAnsi="Arial" w:cs="Arial"/>
          <w:b/>
        </w:rPr>
        <w:t xml:space="preserve"> </w:t>
      </w:r>
      <w:r>
        <w:rPr>
          <w:rFonts w:ascii="Arial" w:hAnsi="Arial" w:cs="Arial"/>
        </w:rPr>
        <w:t>application.</w:t>
      </w:r>
    </w:p>
    <w:p w14:paraId="5981E9B6" w14:textId="5181F099" w:rsidR="00C757B3" w:rsidRDefault="00C757B3" w:rsidP="00BF52E4">
      <w:pPr>
        <w:spacing w:after="0"/>
        <w:jc w:val="both"/>
        <w:rPr>
          <w:rFonts w:ascii="Arial" w:hAnsi="Arial" w:cs="Arial"/>
        </w:rPr>
      </w:pPr>
    </w:p>
    <w:p w14:paraId="00F7F361" w14:textId="77777777" w:rsidR="00C757B3" w:rsidRDefault="00C757B3" w:rsidP="00BF52E4">
      <w:pPr>
        <w:spacing w:after="0"/>
        <w:jc w:val="both"/>
        <w:rPr>
          <w:rFonts w:ascii="Arial" w:hAnsi="Arial" w:cs="Arial"/>
        </w:rPr>
      </w:pPr>
    </w:p>
    <w:p w14:paraId="2FB4B968" w14:textId="77777777" w:rsidR="00697264" w:rsidRPr="005A1792" w:rsidRDefault="00C524E1" w:rsidP="00C85970">
      <w:pPr>
        <w:pStyle w:val="ListParagraph"/>
        <w:numPr>
          <w:ilvl w:val="0"/>
          <w:numId w:val="28"/>
        </w:numPr>
        <w:spacing w:after="0"/>
        <w:ind w:left="426" w:hanging="437"/>
        <w:jc w:val="both"/>
        <w:rPr>
          <w:rFonts w:ascii="Arial" w:hAnsi="Arial" w:cs="Arial"/>
          <w:b/>
        </w:rPr>
      </w:pPr>
      <w:r w:rsidRPr="005A1792">
        <w:rPr>
          <w:rFonts w:ascii="Arial" w:hAnsi="Arial" w:cs="Arial"/>
          <w:b/>
        </w:rPr>
        <w:t>Scope of Work</w:t>
      </w:r>
    </w:p>
    <w:p w14:paraId="4339A239" w14:textId="77777777" w:rsidR="00697264" w:rsidRPr="00697264" w:rsidRDefault="00697264" w:rsidP="00697264">
      <w:pPr>
        <w:spacing w:after="0"/>
        <w:contextualSpacing/>
        <w:jc w:val="both"/>
        <w:rPr>
          <w:rFonts w:ascii="Arial" w:hAnsi="Arial" w:cs="Arial"/>
        </w:rPr>
      </w:pPr>
    </w:p>
    <w:p w14:paraId="15113D93" w14:textId="1EA16FAB" w:rsidR="00322DF8" w:rsidRPr="008E6D12" w:rsidRDefault="00322DF8" w:rsidP="00327AB6">
      <w:pPr>
        <w:pStyle w:val="ListParagraph"/>
        <w:numPr>
          <w:ilvl w:val="0"/>
          <w:numId w:val="6"/>
        </w:numPr>
        <w:spacing w:after="0"/>
        <w:ind w:left="851" w:hanging="425"/>
        <w:jc w:val="both"/>
        <w:rPr>
          <w:rFonts w:ascii="Arial" w:hAnsi="Arial" w:cs="Arial"/>
          <w:u w:val="single"/>
        </w:rPr>
      </w:pPr>
      <w:r w:rsidRPr="008E6D12">
        <w:rPr>
          <w:rFonts w:ascii="Arial" w:hAnsi="Arial" w:cs="Arial"/>
          <w:u w:val="single"/>
        </w:rPr>
        <w:t>Pre-Development Phase</w:t>
      </w:r>
    </w:p>
    <w:p w14:paraId="686CA437" w14:textId="6B1E4590" w:rsidR="006C3275" w:rsidRDefault="008E6D12" w:rsidP="00327AB6">
      <w:pPr>
        <w:spacing w:after="0"/>
        <w:ind w:left="426"/>
        <w:jc w:val="both"/>
        <w:rPr>
          <w:rFonts w:ascii="Arial" w:hAnsi="Arial" w:cs="Arial"/>
        </w:rPr>
      </w:pPr>
      <w:r>
        <w:rPr>
          <w:rFonts w:ascii="Arial" w:hAnsi="Arial" w:cs="Arial"/>
        </w:rPr>
        <w:t xml:space="preserve">This will include scoping of available application/solutions options </w:t>
      </w:r>
      <w:r w:rsidR="001E3577">
        <w:rPr>
          <w:rFonts w:ascii="Arial" w:hAnsi="Arial" w:cs="Arial"/>
        </w:rPr>
        <w:t>to be used in the dev</w:t>
      </w:r>
      <w:r w:rsidR="00FE116F">
        <w:rPr>
          <w:rFonts w:ascii="Arial" w:hAnsi="Arial" w:cs="Arial"/>
        </w:rPr>
        <w:t xml:space="preserve">elopment, server hosting requirements </w:t>
      </w:r>
      <w:r w:rsidR="001E3577">
        <w:rPr>
          <w:rFonts w:ascii="Arial" w:hAnsi="Arial" w:cs="Arial"/>
        </w:rPr>
        <w:t>and f</w:t>
      </w:r>
      <w:r w:rsidR="006C3275">
        <w:rPr>
          <w:rFonts w:ascii="Arial" w:hAnsi="Arial" w:cs="Arial"/>
        </w:rPr>
        <w:t xml:space="preserve">inalisation of </w:t>
      </w:r>
      <w:r w:rsidR="006A170D">
        <w:rPr>
          <w:rFonts w:ascii="Arial" w:hAnsi="Arial" w:cs="Arial"/>
        </w:rPr>
        <w:t xml:space="preserve">an </w:t>
      </w:r>
      <w:r w:rsidR="006C3275">
        <w:rPr>
          <w:rFonts w:ascii="Arial" w:hAnsi="Arial" w:cs="Arial"/>
        </w:rPr>
        <w:t xml:space="preserve">agreed work plan. </w:t>
      </w:r>
    </w:p>
    <w:p w14:paraId="2AE4C1B3" w14:textId="77777777" w:rsidR="006C3275" w:rsidRDefault="006C3275" w:rsidP="008E6D12">
      <w:pPr>
        <w:spacing w:after="0"/>
        <w:jc w:val="both"/>
        <w:rPr>
          <w:rFonts w:ascii="Arial" w:hAnsi="Arial" w:cs="Arial"/>
        </w:rPr>
      </w:pPr>
    </w:p>
    <w:p w14:paraId="24E7C333" w14:textId="43050EE1" w:rsidR="006C3275" w:rsidRPr="006C3275" w:rsidRDefault="006C3275" w:rsidP="00327AB6">
      <w:pPr>
        <w:pStyle w:val="ListParagraph"/>
        <w:numPr>
          <w:ilvl w:val="0"/>
          <w:numId w:val="6"/>
        </w:numPr>
        <w:spacing w:after="0"/>
        <w:ind w:left="851" w:hanging="425"/>
        <w:jc w:val="both"/>
        <w:rPr>
          <w:rFonts w:ascii="Arial" w:hAnsi="Arial" w:cs="Arial"/>
          <w:u w:val="single"/>
        </w:rPr>
      </w:pPr>
      <w:r>
        <w:rPr>
          <w:rFonts w:ascii="Arial" w:hAnsi="Arial" w:cs="Arial"/>
          <w:u w:val="single"/>
        </w:rPr>
        <w:t>Development Phase</w:t>
      </w:r>
    </w:p>
    <w:p w14:paraId="0C0221EA" w14:textId="77777777" w:rsidR="009120E7" w:rsidRDefault="00487F7C" w:rsidP="00327AB6">
      <w:pPr>
        <w:spacing w:after="0"/>
        <w:ind w:left="426"/>
        <w:jc w:val="both"/>
        <w:rPr>
          <w:rFonts w:ascii="Arial" w:hAnsi="Arial" w:cs="Arial"/>
        </w:rPr>
      </w:pPr>
      <w:r>
        <w:rPr>
          <w:rFonts w:ascii="Arial" w:hAnsi="Arial" w:cs="Arial"/>
        </w:rPr>
        <w:t xml:space="preserve">The IT system should include </w:t>
      </w:r>
      <w:r w:rsidR="00930D5C">
        <w:rPr>
          <w:rFonts w:ascii="Arial" w:hAnsi="Arial" w:cs="Arial"/>
        </w:rPr>
        <w:t xml:space="preserve">the following features: </w:t>
      </w:r>
    </w:p>
    <w:p w14:paraId="48DBBAE4" w14:textId="77777777" w:rsidR="009120E7" w:rsidRDefault="009120E7" w:rsidP="00FE116F">
      <w:pPr>
        <w:spacing w:after="0"/>
        <w:jc w:val="both"/>
        <w:rPr>
          <w:rFonts w:ascii="Arial" w:hAnsi="Arial" w:cs="Arial"/>
        </w:rPr>
      </w:pPr>
    </w:p>
    <w:p w14:paraId="0C03B3CB" w14:textId="77777777" w:rsidR="005A1792" w:rsidRDefault="005A1792" w:rsidP="005A1792">
      <w:pPr>
        <w:pStyle w:val="ListParagraph"/>
        <w:numPr>
          <w:ilvl w:val="0"/>
          <w:numId w:val="31"/>
        </w:numPr>
        <w:spacing w:after="0" w:line="276" w:lineRule="auto"/>
        <w:ind w:hanging="294"/>
        <w:jc w:val="both"/>
        <w:rPr>
          <w:rFonts w:ascii="Arial" w:hAnsi="Arial" w:cs="Arial"/>
        </w:rPr>
      </w:pPr>
      <w:r>
        <w:rPr>
          <w:rFonts w:ascii="Arial" w:hAnsi="Arial" w:cs="Arial"/>
        </w:rPr>
        <w:t>IT system should include:</w:t>
      </w:r>
    </w:p>
    <w:p w14:paraId="05152434" w14:textId="77777777" w:rsidR="005A1792" w:rsidRDefault="005A1792" w:rsidP="005A1792">
      <w:pPr>
        <w:pStyle w:val="ListParagraph"/>
        <w:numPr>
          <w:ilvl w:val="0"/>
          <w:numId w:val="30"/>
        </w:numPr>
        <w:spacing w:after="0" w:line="276" w:lineRule="auto"/>
        <w:ind w:left="1134"/>
        <w:jc w:val="both"/>
        <w:rPr>
          <w:rFonts w:ascii="Arial" w:hAnsi="Arial" w:cs="Arial"/>
        </w:rPr>
      </w:pPr>
      <w:r>
        <w:rPr>
          <w:rFonts w:ascii="Arial" w:hAnsi="Arial" w:cs="Arial"/>
        </w:rPr>
        <w:t>Administrator/Content/User management</w:t>
      </w:r>
    </w:p>
    <w:p w14:paraId="171A8DE0" w14:textId="77777777" w:rsidR="005A1792" w:rsidRDefault="005A1792" w:rsidP="005A1792">
      <w:pPr>
        <w:pStyle w:val="ListParagraph"/>
        <w:numPr>
          <w:ilvl w:val="0"/>
          <w:numId w:val="30"/>
        </w:numPr>
        <w:spacing w:after="0"/>
        <w:ind w:left="1134"/>
        <w:jc w:val="both"/>
        <w:rPr>
          <w:rFonts w:ascii="Arial" w:hAnsi="Arial" w:cs="Arial"/>
        </w:rPr>
      </w:pPr>
      <w:r>
        <w:rPr>
          <w:rFonts w:ascii="Arial" w:hAnsi="Arial" w:cs="Arial"/>
        </w:rPr>
        <w:t>Document administration, including u</w:t>
      </w:r>
      <w:r w:rsidRPr="005B3E55">
        <w:rPr>
          <w:rFonts w:ascii="Arial" w:hAnsi="Arial" w:cs="Arial"/>
        </w:rPr>
        <w:t>pload</w:t>
      </w:r>
      <w:r>
        <w:rPr>
          <w:rFonts w:ascii="Arial" w:hAnsi="Arial" w:cs="Arial"/>
        </w:rPr>
        <w:t>ing/downloading and d</w:t>
      </w:r>
      <w:r w:rsidRPr="005B3E55">
        <w:rPr>
          <w:rFonts w:ascii="Arial" w:hAnsi="Arial" w:cs="Arial"/>
        </w:rPr>
        <w:t>ocument collaboration</w:t>
      </w:r>
      <w:r>
        <w:rPr>
          <w:rFonts w:ascii="Arial" w:hAnsi="Arial" w:cs="Arial"/>
        </w:rPr>
        <w:t>;</w:t>
      </w:r>
      <w:r w:rsidRPr="005B3E55">
        <w:rPr>
          <w:rFonts w:ascii="Arial" w:hAnsi="Arial" w:cs="Arial"/>
        </w:rPr>
        <w:t xml:space="preserve"> </w:t>
      </w:r>
    </w:p>
    <w:p w14:paraId="70C17994" w14:textId="77777777" w:rsidR="005A1792" w:rsidRDefault="005A1792" w:rsidP="005A1792">
      <w:pPr>
        <w:pStyle w:val="ListParagraph"/>
        <w:numPr>
          <w:ilvl w:val="0"/>
          <w:numId w:val="30"/>
        </w:numPr>
        <w:spacing w:after="0"/>
        <w:ind w:left="1134"/>
        <w:jc w:val="both"/>
        <w:rPr>
          <w:rFonts w:ascii="Arial" w:hAnsi="Arial" w:cs="Arial"/>
        </w:rPr>
      </w:pPr>
      <w:r>
        <w:rPr>
          <w:rFonts w:ascii="Arial" w:hAnsi="Arial" w:cs="Arial"/>
        </w:rPr>
        <w:t>Security features, including user IP logs, user IP analyser;</w:t>
      </w:r>
    </w:p>
    <w:p w14:paraId="49620D3D" w14:textId="77777777" w:rsidR="005A1792" w:rsidRDefault="005A1792" w:rsidP="005A1792">
      <w:pPr>
        <w:pStyle w:val="ListParagraph"/>
        <w:numPr>
          <w:ilvl w:val="0"/>
          <w:numId w:val="30"/>
        </w:numPr>
        <w:spacing w:after="0"/>
        <w:ind w:left="1134"/>
        <w:jc w:val="both"/>
        <w:rPr>
          <w:rFonts w:ascii="Arial" w:hAnsi="Arial" w:cs="Arial"/>
        </w:rPr>
      </w:pPr>
      <w:r>
        <w:rPr>
          <w:rFonts w:ascii="Arial" w:hAnsi="Arial" w:cs="Arial"/>
        </w:rPr>
        <w:t xml:space="preserve">High usage/traffic management; and </w:t>
      </w:r>
    </w:p>
    <w:p w14:paraId="51A2BB58" w14:textId="77777777" w:rsidR="005A1792" w:rsidRPr="008A34F7" w:rsidRDefault="005A1792" w:rsidP="005A1792">
      <w:pPr>
        <w:pStyle w:val="ListParagraph"/>
        <w:numPr>
          <w:ilvl w:val="0"/>
          <w:numId w:val="30"/>
        </w:numPr>
        <w:spacing w:after="0"/>
        <w:ind w:left="1134"/>
        <w:jc w:val="both"/>
        <w:rPr>
          <w:rFonts w:ascii="Arial" w:hAnsi="Arial" w:cs="Arial"/>
        </w:rPr>
      </w:pPr>
      <w:r>
        <w:rPr>
          <w:rFonts w:ascii="Arial" w:hAnsi="Arial" w:cs="Arial"/>
        </w:rPr>
        <w:t>Other features that would address the objectives (stated above)</w:t>
      </w:r>
    </w:p>
    <w:p w14:paraId="6AFA052B" w14:textId="30F71298" w:rsidR="005A1792" w:rsidRDefault="005A1792" w:rsidP="005A1792">
      <w:pPr>
        <w:pStyle w:val="ListParagraph"/>
        <w:numPr>
          <w:ilvl w:val="0"/>
          <w:numId w:val="30"/>
        </w:numPr>
        <w:spacing w:after="0" w:line="276" w:lineRule="auto"/>
        <w:ind w:left="1134"/>
        <w:jc w:val="both"/>
        <w:rPr>
          <w:rFonts w:ascii="Arial" w:hAnsi="Arial" w:cs="Arial"/>
        </w:rPr>
      </w:pPr>
      <w:r>
        <w:rPr>
          <w:rFonts w:ascii="Arial" w:hAnsi="Arial" w:cs="Arial"/>
        </w:rPr>
        <w:t xml:space="preserve">Microsoft </w:t>
      </w:r>
      <w:proofErr w:type="spellStart"/>
      <w:r>
        <w:rPr>
          <w:rFonts w:ascii="Arial" w:hAnsi="Arial" w:cs="Arial"/>
        </w:rPr>
        <w:t>Sharepoint</w:t>
      </w:r>
      <w:proofErr w:type="spellEnd"/>
      <w:r>
        <w:rPr>
          <w:rFonts w:ascii="Arial" w:hAnsi="Arial" w:cs="Arial"/>
        </w:rPr>
        <w:t xml:space="preserve"> with access for 50 users for 2 years plan.</w:t>
      </w:r>
    </w:p>
    <w:p w14:paraId="11912F2F" w14:textId="74EAA507" w:rsidR="005A1792" w:rsidRDefault="005A1792" w:rsidP="005A1792">
      <w:pPr>
        <w:pStyle w:val="ListParagraph"/>
        <w:numPr>
          <w:ilvl w:val="0"/>
          <w:numId w:val="30"/>
        </w:numPr>
        <w:spacing w:after="0" w:line="276" w:lineRule="auto"/>
        <w:ind w:left="1134"/>
        <w:jc w:val="both"/>
        <w:rPr>
          <w:rFonts w:ascii="Arial" w:hAnsi="Arial" w:cs="Arial"/>
        </w:rPr>
      </w:pPr>
      <w:r>
        <w:rPr>
          <w:rFonts w:ascii="Arial" w:hAnsi="Arial" w:cs="Arial"/>
        </w:rPr>
        <w:t xml:space="preserve">Domain and Hosting </w:t>
      </w:r>
      <w:r w:rsidR="003F4883">
        <w:rPr>
          <w:rFonts w:ascii="Arial" w:hAnsi="Arial" w:cs="Arial"/>
        </w:rPr>
        <w:t xml:space="preserve">(NET – WINDOWS) </w:t>
      </w:r>
      <w:r>
        <w:rPr>
          <w:rFonts w:ascii="Arial" w:hAnsi="Arial" w:cs="Arial"/>
        </w:rPr>
        <w:t>for 2 years, including maintenance and updates.</w:t>
      </w:r>
    </w:p>
    <w:p w14:paraId="14A53989" w14:textId="77777777" w:rsidR="005A1792" w:rsidRDefault="005A1792" w:rsidP="005A1792">
      <w:pPr>
        <w:spacing w:after="0" w:line="240" w:lineRule="auto"/>
        <w:jc w:val="both"/>
        <w:rPr>
          <w:rFonts w:ascii="Arial" w:hAnsi="Arial" w:cs="Arial"/>
        </w:rPr>
      </w:pPr>
    </w:p>
    <w:p w14:paraId="219CFA70" w14:textId="77777777" w:rsidR="005A1792" w:rsidRPr="005B4FBA" w:rsidRDefault="005A1792" w:rsidP="005A1792">
      <w:pPr>
        <w:pStyle w:val="ListParagraph"/>
        <w:numPr>
          <w:ilvl w:val="0"/>
          <w:numId w:val="31"/>
        </w:numPr>
        <w:spacing w:after="0" w:line="276" w:lineRule="auto"/>
        <w:ind w:hanging="294"/>
        <w:jc w:val="both"/>
        <w:rPr>
          <w:rFonts w:ascii="Arial" w:hAnsi="Arial" w:cs="Arial"/>
        </w:rPr>
      </w:pPr>
      <w:r w:rsidRPr="005B4FBA">
        <w:rPr>
          <w:rFonts w:ascii="Arial" w:hAnsi="Arial" w:cs="Arial"/>
        </w:rPr>
        <w:t>Security:</w:t>
      </w:r>
    </w:p>
    <w:p w14:paraId="1E4060F9" w14:textId="77777777" w:rsidR="005A1792" w:rsidRPr="00514886" w:rsidRDefault="005A1792" w:rsidP="005A1792">
      <w:pPr>
        <w:spacing w:line="276" w:lineRule="auto"/>
        <w:ind w:left="720"/>
        <w:jc w:val="both"/>
        <w:rPr>
          <w:rFonts w:ascii="Arial" w:hAnsi="Arial" w:cs="Arial"/>
        </w:rPr>
      </w:pPr>
      <w:r>
        <w:rPr>
          <w:rFonts w:ascii="Arial" w:hAnsi="Arial" w:cs="Arial"/>
        </w:rPr>
        <w:t>W</w:t>
      </w:r>
      <w:r w:rsidRPr="00514886">
        <w:rPr>
          <w:rFonts w:ascii="Arial" w:hAnsi="Arial" w:cs="Arial"/>
        </w:rPr>
        <w:t>eb application should be developed and robust against common web vulnerabilities attack, SQL Injection, Cross-site Scripting (XSS), Remote File Inclusion, and Cross-Site Request Forgery (CSRF)</w:t>
      </w:r>
      <w:r>
        <w:rPr>
          <w:rFonts w:ascii="Arial" w:hAnsi="Arial" w:cs="Arial"/>
        </w:rPr>
        <w:t>.</w:t>
      </w:r>
      <w:r w:rsidRPr="00514886">
        <w:rPr>
          <w:rFonts w:ascii="Arial" w:hAnsi="Arial" w:cs="Arial"/>
        </w:rPr>
        <w:t xml:space="preserve"> </w:t>
      </w:r>
    </w:p>
    <w:p w14:paraId="13BB46C6" w14:textId="7588EEBD" w:rsidR="007405BA" w:rsidRPr="00697264" w:rsidRDefault="007405BA" w:rsidP="00C85970">
      <w:pPr>
        <w:spacing w:after="0"/>
        <w:ind w:left="709"/>
        <w:jc w:val="both"/>
        <w:rPr>
          <w:rFonts w:ascii="Arial" w:hAnsi="Arial" w:cs="Arial"/>
        </w:rPr>
      </w:pPr>
      <w:r>
        <w:rPr>
          <w:rFonts w:ascii="Arial" w:hAnsi="Arial" w:cs="Arial"/>
        </w:rPr>
        <w:t>During the development phase, a prototype interface will be developed for efficient pilot testing. Several p</w:t>
      </w:r>
      <w:r w:rsidRPr="00697264">
        <w:rPr>
          <w:rFonts w:ascii="Arial" w:hAnsi="Arial" w:cs="Arial"/>
        </w:rPr>
        <w:t xml:space="preserve">ilot-testing will be carried out in close collaboration with </w:t>
      </w:r>
      <w:r w:rsidR="00536106">
        <w:rPr>
          <w:rFonts w:ascii="Arial" w:hAnsi="Arial" w:cs="Arial"/>
        </w:rPr>
        <w:t>the designated focal points</w:t>
      </w:r>
      <w:r>
        <w:rPr>
          <w:rFonts w:ascii="Arial" w:hAnsi="Arial" w:cs="Arial"/>
        </w:rPr>
        <w:t xml:space="preserve"> </w:t>
      </w:r>
      <w:r w:rsidRPr="00697264">
        <w:rPr>
          <w:rFonts w:ascii="Arial" w:hAnsi="Arial" w:cs="Arial"/>
        </w:rPr>
        <w:t xml:space="preserve">during the different phases of the development to ensure technical issues are addressed promptly. </w:t>
      </w:r>
    </w:p>
    <w:p w14:paraId="21494A7C" w14:textId="77777777" w:rsidR="007405BA" w:rsidRPr="007405BA" w:rsidRDefault="007405BA" w:rsidP="007405BA">
      <w:pPr>
        <w:spacing w:after="0"/>
        <w:jc w:val="both"/>
        <w:rPr>
          <w:rFonts w:ascii="Arial" w:hAnsi="Arial" w:cs="Arial"/>
          <w:u w:val="single"/>
        </w:rPr>
      </w:pPr>
    </w:p>
    <w:p w14:paraId="7148DF58" w14:textId="50C239ED" w:rsidR="008D7510" w:rsidRPr="008D7510" w:rsidRDefault="008D7510" w:rsidP="00327AB6">
      <w:pPr>
        <w:pStyle w:val="ListParagraph"/>
        <w:numPr>
          <w:ilvl w:val="0"/>
          <w:numId w:val="6"/>
        </w:numPr>
        <w:spacing w:after="0"/>
        <w:ind w:left="851" w:hanging="425"/>
        <w:jc w:val="both"/>
        <w:rPr>
          <w:rFonts w:ascii="Arial" w:hAnsi="Arial" w:cs="Arial"/>
          <w:u w:val="single"/>
        </w:rPr>
      </w:pPr>
      <w:r w:rsidRPr="008D7510">
        <w:rPr>
          <w:rFonts w:ascii="Arial" w:hAnsi="Arial" w:cs="Arial"/>
          <w:u w:val="single"/>
        </w:rPr>
        <w:t>Post-Development Support</w:t>
      </w:r>
    </w:p>
    <w:p w14:paraId="0CD6B466" w14:textId="2E27CC7F" w:rsidR="008D7510" w:rsidRPr="00697264" w:rsidRDefault="008D7510" w:rsidP="00327AB6">
      <w:pPr>
        <w:spacing w:after="0"/>
        <w:ind w:left="426"/>
        <w:contextualSpacing/>
        <w:jc w:val="both"/>
        <w:rPr>
          <w:rFonts w:ascii="Arial" w:hAnsi="Arial" w:cs="Arial"/>
        </w:rPr>
      </w:pPr>
      <w:r w:rsidRPr="00697264">
        <w:rPr>
          <w:rFonts w:ascii="Arial" w:hAnsi="Arial" w:cs="Arial"/>
        </w:rPr>
        <w:t>Post-development support will ensure knowledge transfer on the maintenance and use of the system</w:t>
      </w:r>
      <w:r w:rsidR="008D542C">
        <w:rPr>
          <w:rFonts w:ascii="Arial" w:hAnsi="Arial" w:cs="Arial"/>
        </w:rPr>
        <w:t xml:space="preserve">, including the development of </w:t>
      </w:r>
      <w:r w:rsidR="00A51794">
        <w:rPr>
          <w:rFonts w:ascii="Arial" w:hAnsi="Arial" w:cs="Arial"/>
        </w:rPr>
        <w:t xml:space="preserve">a </w:t>
      </w:r>
      <w:r w:rsidR="008D542C">
        <w:rPr>
          <w:rFonts w:ascii="Arial" w:hAnsi="Arial" w:cs="Arial"/>
        </w:rPr>
        <w:t>detailed user manual</w:t>
      </w:r>
      <w:r w:rsidRPr="00697264">
        <w:rPr>
          <w:rFonts w:ascii="Arial" w:hAnsi="Arial" w:cs="Arial"/>
        </w:rPr>
        <w:t xml:space="preserve">. </w:t>
      </w:r>
    </w:p>
    <w:p w14:paraId="2DF8E9BE" w14:textId="613C98B9" w:rsidR="003F4883" w:rsidRDefault="003F4883" w:rsidP="00697264">
      <w:pPr>
        <w:spacing w:after="0"/>
        <w:contextualSpacing/>
        <w:jc w:val="both"/>
        <w:rPr>
          <w:rFonts w:ascii="Arial" w:hAnsi="Arial" w:cs="Arial"/>
        </w:rPr>
      </w:pPr>
    </w:p>
    <w:p w14:paraId="6CBBDE86" w14:textId="77777777" w:rsidR="00C85970" w:rsidRDefault="00C85970" w:rsidP="00697264">
      <w:pPr>
        <w:spacing w:after="0"/>
        <w:contextualSpacing/>
        <w:jc w:val="both"/>
        <w:rPr>
          <w:rFonts w:ascii="Arial" w:hAnsi="Arial" w:cs="Arial"/>
        </w:rPr>
      </w:pPr>
    </w:p>
    <w:p w14:paraId="6A43315A" w14:textId="0189B264" w:rsidR="005A1792" w:rsidRPr="005A1792" w:rsidRDefault="005A1792" w:rsidP="00C85970">
      <w:pPr>
        <w:pStyle w:val="ListParagraph"/>
        <w:numPr>
          <w:ilvl w:val="0"/>
          <w:numId w:val="28"/>
        </w:numPr>
        <w:spacing w:after="0"/>
        <w:ind w:left="426" w:hanging="437"/>
        <w:jc w:val="both"/>
        <w:rPr>
          <w:rFonts w:ascii="Arial" w:hAnsi="Arial" w:cs="Arial"/>
          <w:b/>
        </w:rPr>
      </w:pPr>
      <w:r w:rsidRPr="005A1792">
        <w:rPr>
          <w:rFonts w:ascii="Arial" w:hAnsi="Arial" w:cs="Arial"/>
          <w:b/>
        </w:rPr>
        <w:t>Expertise Requirements</w:t>
      </w:r>
    </w:p>
    <w:p w14:paraId="2EC927F5" w14:textId="77777777" w:rsidR="005A1792" w:rsidRDefault="005A1792" w:rsidP="005A1792">
      <w:pPr>
        <w:spacing w:after="0"/>
        <w:ind w:left="360"/>
        <w:jc w:val="both"/>
        <w:rPr>
          <w:rFonts w:ascii="Arial" w:hAnsi="Arial" w:cs="Arial"/>
        </w:rPr>
      </w:pPr>
    </w:p>
    <w:p w14:paraId="760EA8CF" w14:textId="77777777" w:rsidR="005A1792" w:rsidRPr="00AB451D" w:rsidRDefault="005A1792" w:rsidP="00AB451D">
      <w:pPr>
        <w:spacing w:after="0"/>
        <w:ind w:firstLine="426"/>
        <w:jc w:val="both"/>
        <w:rPr>
          <w:rFonts w:ascii="Arial" w:hAnsi="Arial" w:cs="Arial"/>
        </w:rPr>
      </w:pPr>
      <w:r w:rsidRPr="00AB451D">
        <w:rPr>
          <w:rFonts w:ascii="Arial" w:hAnsi="Arial" w:cs="Arial"/>
        </w:rPr>
        <w:t>Key qualifications and skills</w:t>
      </w:r>
    </w:p>
    <w:p w14:paraId="2B6EFFFE" w14:textId="19A83249" w:rsidR="005A1792" w:rsidRDefault="008533A8" w:rsidP="005A1792">
      <w:pPr>
        <w:pStyle w:val="ListParagraph"/>
        <w:numPr>
          <w:ilvl w:val="0"/>
          <w:numId w:val="16"/>
        </w:numPr>
        <w:spacing w:after="0"/>
        <w:ind w:left="1134" w:hanging="425"/>
        <w:jc w:val="both"/>
        <w:rPr>
          <w:rFonts w:ascii="Arial" w:hAnsi="Arial" w:cs="Arial"/>
        </w:rPr>
      </w:pPr>
      <w:r>
        <w:rPr>
          <w:rFonts w:ascii="Arial" w:hAnsi="Arial" w:cs="Arial"/>
        </w:rPr>
        <w:t>E</w:t>
      </w:r>
      <w:r w:rsidR="006259A7">
        <w:rPr>
          <w:rFonts w:ascii="Arial" w:hAnsi="Arial" w:cs="Arial"/>
        </w:rPr>
        <w:t xml:space="preserve">xtensive knowledge and </w:t>
      </w:r>
      <w:r w:rsidR="005A1792" w:rsidRPr="005C548F">
        <w:rPr>
          <w:rFonts w:ascii="Arial" w:hAnsi="Arial" w:cs="Arial"/>
        </w:rPr>
        <w:t xml:space="preserve">professional experience in database development, including design, </w:t>
      </w:r>
      <w:r w:rsidRPr="005C548F">
        <w:rPr>
          <w:rFonts w:ascii="Arial" w:hAnsi="Arial" w:cs="Arial"/>
        </w:rPr>
        <w:t>programming</w:t>
      </w:r>
      <w:r>
        <w:rPr>
          <w:rFonts w:ascii="Arial" w:hAnsi="Arial" w:cs="Arial"/>
        </w:rPr>
        <w:t>,</w:t>
      </w:r>
      <w:r w:rsidRPr="005C548F">
        <w:rPr>
          <w:rFonts w:ascii="Arial" w:hAnsi="Arial" w:cs="Arial"/>
        </w:rPr>
        <w:t xml:space="preserve"> management</w:t>
      </w:r>
      <w:r w:rsidR="00332630">
        <w:rPr>
          <w:rFonts w:ascii="Arial" w:hAnsi="Arial" w:cs="Arial"/>
        </w:rPr>
        <w:t>, as well as</w:t>
      </w:r>
      <w:r w:rsidR="007D4AC1">
        <w:rPr>
          <w:rFonts w:ascii="Arial" w:hAnsi="Arial" w:cs="Arial"/>
        </w:rPr>
        <w:t xml:space="preserve"> familiarity with the current RCEP Secured Online Platform (please provide concrete evidence)</w:t>
      </w:r>
      <w:r w:rsidR="00332630">
        <w:rPr>
          <w:rFonts w:ascii="Arial" w:hAnsi="Arial" w:cs="Arial"/>
        </w:rPr>
        <w:t>.</w:t>
      </w:r>
    </w:p>
    <w:p w14:paraId="5C5F713D" w14:textId="18A07706" w:rsidR="005A1792" w:rsidRDefault="008533A8" w:rsidP="005A1792">
      <w:pPr>
        <w:pStyle w:val="ListParagraph"/>
        <w:numPr>
          <w:ilvl w:val="0"/>
          <w:numId w:val="16"/>
        </w:numPr>
        <w:spacing w:after="0"/>
        <w:ind w:left="1134" w:hanging="425"/>
        <w:jc w:val="both"/>
        <w:rPr>
          <w:rFonts w:ascii="Arial" w:hAnsi="Arial" w:cs="Arial"/>
        </w:rPr>
      </w:pPr>
      <w:r>
        <w:rPr>
          <w:rFonts w:ascii="Arial" w:hAnsi="Arial" w:cs="Arial"/>
        </w:rPr>
        <w:t xml:space="preserve">Extensive </w:t>
      </w:r>
      <w:r w:rsidR="005A1792" w:rsidRPr="005C548F">
        <w:rPr>
          <w:rFonts w:ascii="Arial" w:hAnsi="Arial" w:cs="Arial"/>
        </w:rPr>
        <w:t xml:space="preserve">knowledge and experience in </w:t>
      </w:r>
      <w:r w:rsidR="005A1792">
        <w:rPr>
          <w:rFonts w:ascii="Arial" w:hAnsi="Arial" w:cs="Arial"/>
        </w:rPr>
        <w:t>Microsoft Share Point</w:t>
      </w:r>
      <w:r w:rsidR="005A1792" w:rsidRPr="005C548F">
        <w:rPr>
          <w:rFonts w:ascii="Arial" w:hAnsi="Arial" w:cs="Arial"/>
        </w:rPr>
        <w:t xml:space="preserve"> and similar document management/collaboration application</w:t>
      </w:r>
      <w:r w:rsidR="005A1792">
        <w:rPr>
          <w:rFonts w:ascii="Arial" w:hAnsi="Arial" w:cs="Arial"/>
        </w:rPr>
        <w:t>.</w:t>
      </w:r>
    </w:p>
    <w:p w14:paraId="315C9BF7" w14:textId="61DE2E8B" w:rsidR="007D4AC1" w:rsidRPr="007D4AC1" w:rsidRDefault="00332630" w:rsidP="007D4AC1">
      <w:pPr>
        <w:pStyle w:val="ListParagraph"/>
        <w:numPr>
          <w:ilvl w:val="0"/>
          <w:numId w:val="16"/>
        </w:numPr>
        <w:spacing w:after="0"/>
        <w:ind w:left="1134" w:hanging="425"/>
        <w:jc w:val="both"/>
        <w:rPr>
          <w:rFonts w:ascii="Arial" w:hAnsi="Arial" w:cs="Arial"/>
        </w:rPr>
      </w:pPr>
      <w:r>
        <w:rPr>
          <w:rFonts w:ascii="Arial" w:hAnsi="Arial" w:cs="Arial"/>
        </w:rPr>
        <w:t>Professional e</w:t>
      </w:r>
      <w:r w:rsidR="005A1792" w:rsidRPr="005C548F">
        <w:rPr>
          <w:rFonts w:ascii="Arial" w:hAnsi="Arial" w:cs="Arial"/>
        </w:rPr>
        <w:t>xperience as IT System Developer with vast knowledge on latest IT technology and how best to adapt it to an organisation</w:t>
      </w:r>
      <w:r w:rsidR="005A1792">
        <w:rPr>
          <w:rFonts w:ascii="Arial" w:hAnsi="Arial" w:cs="Arial"/>
        </w:rPr>
        <w:t>’s existing Information systems</w:t>
      </w:r>
      <w:r w:rsidR="008533A8">
        <w:rPr>
          <w:rFonts w:ascii="Arial" w:hAnsi="Arial" w:cs="Arial"/>
        </w:rPr>
        <w:t xml:space="preserve"> </w:t>
      </w:r>
      <w:r w:rsidR="007D4AC1">
        <w:rPr>
          <w:rFonts w:ascii="Arial" w:hAnsi="Arial" w:cs="Arial"/>
        </w:rPr>
        <w:t>(</w:t>
      </w:r>
      <w:r w:rsidR="006259A7">
        <w:rPr>
          <w:rFonts w:ascii="Arial" w:hAnsi="Arial" w:cs="Arial"/>
        </w:rPr>
        <w:t xml:space="preserve">please </w:t>
      </w:r>
      <w:r w:rsidR="008533A8">
        <w:rPr>
          <w:rFonts w:ascii="Arial" w:hAnsi="Arial" w:cs="Arial"/>
        </w:rPr>
        <w:t xml:space="preserve">indicate it clearly in the CV and also </w:t>
      </w:r>
      <w:r w:rsidR="006259A7">
        <w:rPr>
          <w:rFonts w:ascii="Arial" w:hAnsi="Arial" w:cs="Arial"/>
        </w:rPr>
        <w:t xml:space="preserve">provide relevant </w:t>
      </w:r>
      <w:r w:rsidR="007D4AC1" w:rsidRPr="007D4AC1">
        <w:rPr>
          <w:rFonts w:ascii="Arial" w:hAnsi="Arial" w:cs="Arial"/>
        </w:rPr>
        <w:t xml:space="preserve">certificates </w:t>
      </w:r>
      <w:r w:rsidR="006259A7">
        <w:rPr>
          <w:rFonts w:ascii="Arial" w:hAnsi="Arial" w:cs="Arial"/>
        </w:rPr>
        <w:t>that</w:t>
      </w:r>
      <w:r>
        <w:rPr>
          <w:rFonts w:ascii="Arial" w:hAnsi="Arial" w:cs="Arial"/>
        </w:rPr>
        <w:t xml:space="preserve"> are</w:t>
      </w:r>
      <w:r w:rsidR="006259A7">
        <w:rPr>
          <w:rFonts w:ascii="Arial" w:hAnsi="Arial" w:cs="Arial"/>
        </w:rPr>
        <w:t xml:space="preserve"> </w:t>
      </w:r>
      <w:r w:rsidR="007D4AC1" w:rsidRPr="007D4AC1">
        <w:rPr>
          <w:rFonts w:ascii="Arial" w:hAnsi="Arial" w:cs="Arial"/>
        </w:rPr>
        <w:t>related to needed skills</w:t>
      </w:r>
      <w:r w:rsidR="008533A8">
        <w:rPr>
          <w:rFonts w:ascii="Arial" w:hAnsi="Arial" w:cs="Arial"/>
        </w:rPr>
        <w:t xml:space="preserve"> as well as</w:t>
      </w:r>
      <w:r w:rsidR="007D4AC1" w:rsidRPr="007D4AC1">
        <w:rPr>
          <w:rFonts w:ascii="Arial" w:hAnsi="Arial" w:cs="Arial"/>
        </w:rPr>
        <w:t xml:space="preserve"> list of </w:t>
      </w:r>
      <w:r w:rsidR="006259A7">
        <w:rPr>
          <w:rFonts w:ascii="Arial" w:hAnsi="Arial" w:cs="Arial"/>
        </w:rPr>
        <w:t>portfolios</w:t>
      </w:r>
      <w:r w:rsidR="008533A8">
        <w:rPr>
          <w:rFonts w:ascii="Arial" w:hAnsi="Arial" w:cs="Arial"/>
        </w:rPr>
        <w:t xml:space="preserve"> of</w:t>
      </w:r>
      <w:r w:rsidR="006259A7">
        <w:rPr>
          <w:rFonts w:ascii="Arial" w:hAnsi="Arial" w:cs="Arial"/>
        </w:rPr>
        <w:t xml:space="preserve"> </w:t>
      </w:r>
      <w:r w:rsidR="007D4AC1" w:rsidRPr="007D4AC1">
        <w:rPr>
          <w:rFonts w:ascii="Arial" w:hAnsi="Arial" w:cs="Arial"/>
        </w:rPr>
        <w:t>related work/projects</w:t>
      </w:r>
      <w:r w:rsidR="006259A7">
        <w:rPr>
          <w:rFonts w:ascii="Arial" w:hAnsi="Arial" w:cs="Arial"/>
        </w:rPr>
        <w:t>).</w:t>
      </w:r>
      <w:bookmarkStart w:id="0" w:name="_GoBack"/>
      <w:bookmarkEnd w:id="0"/>
    </w:p>
    <w:p w14:paraId="0359E252" w14:textId="5612EC4E" w:rsidR="005A1792" w:rsidRDefault="005A1792" w:rsidP="005A1792">
      <w:pPr>
        <w:spacing w:after="0" w:line="240" w:lineRule="auto"/>
        <w:rPr>
          <w:rFonts w:ascii="Arial" w:hAnsi="Arial" w:cs="Arial"/>
        </w:rPr>
      </w:pPr>
    </w:p>
    <w:p w14:paraId="65B9269E" w14:textId="77777777" w:rsidR="005A1792" w:rsidRPr="005A1792" w:rsidRDefault="005A1792" w:rsidP="00C85970">
      <w:pPr>
        <w:pStyle w:val="ListParagraph"/>
        <w:numPr>
          <w:ilvl w:val="0"/>
          <w:numId w:val="28"/>
        </w:numPr>
        <w:spacing w:after="0"/>
        <w:ind w:left="426" w:hanging="437"/>
        <w:jc w:val="both"/>
        <w:rPr>
          <w:rFonts w:ascii="Arial" w:hAnsi="Arial" w:cs="Arial"/>
          <w:b/>
        </w:rPr>
      </w:pPr>
      <w:r w:rsidRPr="005A1792">
        <w:rPr>
          <w:rFonts w:ascii="Arial" w:hAnsi="Arial" w:cs="Arial"/>
          <w:b/>
        </w:rPr>
        <w:t xml:space="preserve">Requested Components for the </w:t>
      </w:r>
      <w:proofErr w:type="spellStart"/>
      <w:r w:rsidRPr="005A1792">
        <w:rPr>
          <w:rFonts w:ascii="Arial" w:hAnsi="Arial" w:cs="Arial"/>
          <w:b/>
        </w:rPr>
        <w:t>Sharepoint</w:t>
      </w:r>
      <w:proofErr w:type="spellEnd"/>
      <w:r w:rsidRPr="005A1792">
        <w:rPr>
          <w:rFonts w:ascii="Arial" w:hAnsi="Arial" w:cs="Arial"/>
          <w:b/>
        </w:rPr>
        <w:t xml:space="preserve"> Application:</w:t>
      </w:r>
    </w:p>
    <w:p w14:paraId="0B0B6C65" w14:textId="77777777" w:rsidR="005A1792" w:rsidRDefault="005A1792" w:rsidP="005A1792">
      <w:pPr>
        <w:pStyle w:val="AngebotFietext"/>
        <w:spacing w:after="0" w:line="276" w:lineRule="auto"/>
        <w:rPr>
          <w:rFonts w:ascii="Arial" w:hAnsi="Arial" w:cs="Arial"/>
          <w:szCs w:val="22"/>
          <w:lang w:val="en-GB"/>
        </w:rPr>
      </w:pPr>
    </w:p>
    <w:p w14:paraId="5D77FD65" w14:textId="11BCB7F6" w:rsidR="001D3FD2" w:rsidRDefault="005A1792" w:rsidP="005A1792">
      <w:pPr>
        <w:pStyle w:val="AngebotFietext"/>
        <w:spacing w:after="0" w:line="276" w:lineRule="auto"/>
        <w:ind w:left="426"/>
        <w:rPr>
          <w:rFonts w:ascii="Arial" w:hAnsi="Arial" w:cs="Arial"/>
          <w:szCs w:val="22"/>
          <w:lang w:val="en-GB"/>
        </w:rPr>
      </w:pPr>
      <w:r w:rsidRPr="00F4051D">
        <w:rPr>
          <w:rFonts w:ascii="Arial" w:hAnsi="Arial" w:cs="Arial"/>
          <w:szCs w:val="22"/>
          <w:lang w:val="en-GB"/>
        </w:rPr>
        <w:t xml:space="preserve">The online </w:t>
      </w:r>
      <w:r>
        <w:rPr>
          <w:rFonts w:ascii="Arial" w:hAnsi="Arial" w:cs="Arial"/>
          <w:szCs w:val="22"/>
          <w:lang w:val="en-GB"/>
        </w:rPr>
        <w:t xml:space="preserve">platform </w:t>
      </w:r>
      <w:r w:rsidRPr="00F4051D">
        <w:rPr>
          <w:rFonts w:ascii="Arial" w:hAnsi="Arial" w:cs="Arial"/>
          <w:szCs w:val="22"/>
          <w:lang w:val="en-GB"/>
        </w:rPr>
        <w:t xml:space="preserve">application </w:t>
      </w:r>
      <w:r>
        <w:rPr>
          <w:rFonts w:ascii="Arial" w:hAnsi="Arial" w:cs="Arial"/>
          <w:szCs w:val="22"/>
          <w:lang w:val="en-GB"/>
        </w:rPr>
        <w:t xml:space="preserve">will consist of </w:t>
      </w:r>
      <w:r w:rsidRPr="00541860">
        <w:rPr>
          <w:rFonts w:ascii="Arial" w:hAnsi="Arial" w:cs="Arial"/>
          <w:b/>
          <w:szCs w:val="22"/>
          <w:lang w:val="en-GB"/>
        </w:rPr>
        <w:t>three (3) components:</w:t>
      </w:r>
      <w:r w:rsidRPr="00F4051D">
        <w:rPr>
          <w:rFonts w:ascii="Arial" w:hAnsi="Arial" w:cs="Arial"/>
          <w:szCs w:val="22"/>
          <w:lang w:val="en-GB"/>
        </w:rPr>
        <w:t xml:space="preserve"> </w:t>
      </w:r>
    </w:p>
    <w:p w14:paraId="5C4499A9" w14:textId="77777777" w:rsidR="00AB39FD" w:rsidRDefault="00AB39FD" w:rsidP="005A1792">
      <w:pPr>
        <w:pStyle w:val="AngebotFietext"/>
        <w:spacing w:after="0" w:line="276" w:lineRule="auto"/>
        <w:ind w:left="426"/>
        <w:rPr>
          <w:rFonts w:ascii="Arial" w:hAnsi="Arial" w:cs="Arial"/>
          <w:szCs w:val="22"/>
          <w:lang w:val="en-GB"/>
        </w:rPr>
      </w:pPr>
    </w:p>
    <w:p w14:paraId="6299703A" w14:textId="61558BD9" w:rsidR="001D3FD2" w:rsidRPr="001D3FD2" w:rsidRDefault="005A1792" w:rsidP="001D3FD2">
      <w:pPr>
        <w:pStyle w:val="AngebotFietext"/>
        <w:numPr>
          <w:ilvl w:val="0"/>
          <w:numId w:val="33"/>
        </w:numPr>
        <w:spacing w:after="0" w:line="276" w:lineRule="auto"/>
        <w:rPr>
          <w:rFonts w:ascii="Arial" w:hAnsi="Arial" w:cs="Arial"/>
          <w:i/>
          <w:szCs w:val="22"/>
          <w:lang w:val="en-GB"/>
        </w:rPr>
      </w:pPr>
      <w:r w:rsidRPr="001D3FD2">
        <w:rPr>
          <w:rFonts w:ascii="Arial" w:hAnsi="Arial" w:cs="Arial"/>
          <w:i/>
          <w:szCs w:val="22"/>
          <w:lang w:val="en-GB"/>
        </w:rPr>
        <w:t xml:space="preserve">RCEP Work Programme/Notional Calendar. </w:t>
      </w:r>
    </w:p>
    <w:p w14:paraId="29E2E025" w14:textId="7AF83969" w:rsidR="001D3FD2" w:rsidRDefault="001D3FD2" w:rsidP="001D3FD2">
      <w:pPr>
        <w:pStyle w:val="AngebotFietext"/>
        <w:spacing w:after="0" w:line="276" w:lineRule="auto"/>
        <w:ind w:left="1146"/>
        <w:rPr>
          <w:rFonts w:ascii="Arial" w:hAnsi="Arial" w:cs="Arial"/>
          <w:szCs w:val="22"/>
          <w:lang w:val="en-GB"/>
        </w:rPr>
      </w:pPr>
      <w:r>
        <w:rPr>
          <w:rFonts w:ascii="Arial" w:hAnsi="Arial" w:cs="Arial"/>
          <w:szCs w:val="22"/>
          <w:lang w:val="en-GB"/>
        </w:rPr>
        <w:t>RCEP Work Programme/Notional Calendar can be displayed in the format of a calendar and in a database listing all RCEP related meetings.</w:t>
      </w:r>
    </w:p>
    <w:p w14:paraId="1FBF649D" w14:textId="77777777" w:rsidR="001D3FD2" w:rsidRDefault="001D3FD2" w:rsidP="001D3FD2">
      <w:pPr>
        <w:pStyle w:val="AngebotFietext"/>
        <w:spacing w:after="0" w:line="276" w:lineRule="auto"/>
        <w:ind w:left="1146"/>
        <w:rPr>
          <w:rFonts w:ascii="Arial" w:hAnsi="Arial" w:cs="Arial"/>
          <w:szCs w:val="22"/>
          <w:lang w:val="en-GB"/>
        </w:rPr>
      </w:pPr>
    </w:p>
    <w:p w14:paraId="06FACDA1" w14:textId="47718F94" w:rsidR="001D3FD2" w:rsidRPr="001D3FD2" w:rsidRDefault="005A1792" w:rsidP="001D3FD2">
      <w:pPr>
        <w:pStyle w:val="AngebotFietext"/>
        <w:numPr>
          <w:ilvl w:val="0"/>
          <w:numId w:val="33"/>
        </w:numPr>
        <w:spacing w:after="0" w:line="276" w:lineRule="auto"/>
        <w:rPr>
          <w:rFonts w:ascii="Arial" w:hAnsi="Arial" w:cs="Arial"/>
          <w:i/>
          <w:szCs w:val="22"/>
          <w:lang w:val="en-GB"/>
        </w:rPr>
      </w:pPr>
      <w:r w:rsidRPr="001D3FD2">
        <w:rPr>
          <w:rFonts w:ascii="Arial" w:hAnsi="Arial" w:cs="Arial"/>
          <w:i/>
          <w:szCs w:val="22"/>
          <w:lang w:val="en-GB"/>
        </w:rPr>
        <w:t>Members login access to current meeting documents/data</w:t>
      </w:r>
      <w:r w:rsidR="001D3FD2" w:rsidRPr="001D3FD2">
        <w:rPr>
          <w:rFonts w:ascii="Arial" w:hAnsi="Arial" w:cs="Arial"/>
          <w:i/>
          <w:szCs w:val="22"/>
          <w:lang w:val="en-GB"/>
        </w:rPr>
        <w:t>.</w:t>
      </w:r>
    </w:p>
    <w:p w14:paraId="215006DE" w14:textId="0E703B54" w:rsidR="001D3FD2" w:rsidRDefault="001D3FD2" w:rsidP="001D3FD2">
      <w:pPr>
        <w:pStyle w:val="AngebotFietext"/>
        <w:spacing w:after="0" w:line="276" w:lineRule="auto"/>
        <w:ind w:left="1146"/>
        <w:rPr>
          <w:rFonts w:ascii="Arial" w:hAnsi="Arial" w:cs="Arial"/>
          <w:szCs w:val="22"/>
          <w:lang w:val="en-GB"/>
        </w:rPr>
      </w:pPr>
      <w:r>
        <w:rPr>
          <w:rFonts w:ascii="Arial" w:hAnsi="Arial" w:cs="Arial"/>
          <w:szCs w:val="22"/>
          <w:lang w:val="en-GB"/>
        </w:rPr>
        <w:t>Assigned members are allowed to download all documents/data/references for the current and upcoming meeting. These will be displayed by categorising the documents by (</w:t>
      </w:r>
      <w:proofErr w:type="spellStart"/>
      <w:r>
        <w:rPr>
          <w:rFonts w:ascii="Arial" w:hAnsi="Arial" w:cs="Arial"/>
          <w:szCs w:val="22"/>
          <w:lang w:val="en-GB"/>
        </w:rPr>
        <w:t>i</w:t>
      </w:r>
      <w:proofErr w:type="spellEnd"/>
      <w:r>
        <w:rPr>
          <w:rFonts w:ascii="Arial" w:hAnsi="Arial" w:cs="Arial"/>
          <w:szCs w:val="22"/>
          <w:lang w:val="en-GB"/>
        </w:rPr>
        <w:t>) TNC; (ii) Working Groups; and (iii) Sub-Working Groups.</w:t>
      </w:r>
    </w:p>
    <w:p w14:paraId="17102273" w14:textId="5FE2F7F9" w:rsidR="001D3FD2" w:rsidRDefault="005A1792" w:rsidP="001D3FD2">
      <w:pPr>
        <w:pStyle w:val="AngebotFietext"/>
        <w:spacing w:after="0" w:line="276" w:lineRule="auto"/>
        <w:ind w:left="1146"/>
        <w:rPr>
          <w:rFonts w:ascii="Arial" w:hAnsi="Arial" w:cs="Arial"/>
          <w:szCs w:val="22"/>
          <w:lang w:val="en-GB"/>
        </w:rPr>
      </w:pPr>
      <w:r>
        <w:rPr>
          <w:rFonts w:ascii="Arial" w:hAnsi="Arial" w:cs="Arial"/>
          <w:szCs w:val="22"/>
          <w:lang w:val="en-GB"/>
        </w:rPr>
        <w:t xml:space="preserve"> </w:t>
      </w:r>
    </w:p>
    <w:p w14:paraId="504A0EDF" w14:textId="59BE776A" w:rsidR="005A1792" w:rsidRPr="001D3FD2" w:rsidRDefault="001D3FD2" w:rsidP="001D3FD2">
      <w:pPr>
        <w:pStyle w:val="AngebotFietext"/>
        <w:numPr>
          <w:ilvl w:val="0"/>
          <w:numId w:val="33"/>
        </w:numPr>
        <w:spacing w:after="0" w:line="276" w:lineRule="auto"/>
        <w:rPr>
          <w:rFonts w:ascii="Arial" w:hAnsi="Arial" w:cs="Arial"/>
          <w:i/>
          <w:szCs w:val="22"/>
          <w:lang w:val="en-GB"/>
        </w:rPr>
      </w:pPr>
      <w:r w:rsidRPr="001D3FD2">
        <w:rPr>
          <w:rFonts w:ascii="Arial" w:hAnsi="Arial" w:cs="Arial"/>
          <w:i/>
          <w:szCs w:val="22"/>
          <w:lang w:val="en-GB"/>
        </w:rPr>
        <w:t>M</w:t>
      </w:r>
      <w:r w:rsidR="005A1792" w:rsidRPr="001D3FD2">
        <w:rPr>
          <w:rFonts w:ascii="Arial" w:hAnsi="Arial" w:cs="Arial"/>
          <w:i/>
          <w:szCs w:val="22"/>
          <w:lang w:val="en-GB"/>
        </w:rPr>
        <w:t>embers login access to past m</w:t>
      </w:r>
      <w:r w:rsidR="003F4883" w:rsidRPr="001D3FD2">
        <w:rPr>
          <w:rFonts w:ascii="Arial" w:hAnsi="Arial" w:cs="Arial"/>
          <w:i/>
          <w:szCs w:val="22"/>
          <w:lang w:val="en-GB"/>
        </w:rPr>
        <w:t xml:space="preserve">eetings documents/references. </w:t>
      </w:r>
    </w:p>
    <w:p w14:paraId="442952FC" w14:textId="61E32742" w:rsidR="005A1792" w:rsidRDefault="001D3FD2" w:rsidP="00CB61A0">
      <w:pPr>
        <w:pStyle w:val="ListParagraph"/>
        <w:spacing w:after="0" w:line="276" w:lineRule="auto"/>
        <w:ind w:left="1146"/>
        <w:jc w:val="both"/>
        <w:rPr>
          <w:rFonts w:ascii="Arial" w:hAnsi="Arial" w:cs="Arial"/>
        </w:rPr>
      </w:pPr>
      <w:r>
        <w:rPr>
          <w:rFonts w:ascii="Arial" w:hAnsi="Arial" w:cs="Arial"/>
        </w:rPr>
        <w:t xml:space="preserve">Assigned members are allowed to download all past meetings </w:t>
      </w:r>
      <w:r w:rsidR="00CB61A0">
        <w:rPr>
          <w:rFonts w:ascii="Arial" w:hAnsi="Arial" w:cs="Arial"/>
        </w:rPr>
        <w:t>d</w:t>
      </w:r>
      <w:r>
        <w:rPr>
          <w:rFonts w:ascii="Arial" w:hAnsi="Arial" w:cs="Arial"/>
        </w:rPr>
        <w:t>ocuments/references. These will be displayed by categorising the documents by (</w:t>
      </w:r>
      <w:proofErr w:type="spellStart"/>
      <w:r>
        <w:rPr>
          <w:rFonts w:ascii="Arial" w:hAnsi="Arial" w:cs="Arial"/>
        </w:rPr>
        <w:t>i</w:t>
      </w:r>
      <w:proofErr w:type="spellEnd"/>
      <w:r>
        <w:rPr>
          <w:rFonts w:ascii="Arial" w:hAnsi="Arial" w:cs="Arial"/>
        </w:rPr>
        <w:t>) TNC; (ii) Working Groups; and (iii) Sub-Working Groups.</w:t>
      </w:r>
    </w:p>
    <w:p w14:paraId="6265ECEF" w14:textId="4C8515E5" w:rsidR="00C7392F" w:rsidRDefault="00C7392F" w:rsidP="00C7392F">
      <w:pPr>
        <w:spacing w:after="0" w:line="276" w:lineRule="auto"/>
        <w:jc w:val="both"/>
        <w:rPr>
          <w:rFonts w:ascii="Arial" w:hAnsi="Arial" w:cs="Arial"/>
        </w:rPr>
      </w:pPr>
    </w:p>
    <w:p w14:paraId="69ECE950" w14:textId="6F3D84BD" w:rsidR="005A1792" w:rsidRDefault="005A1792" w:rsidP="005A1792">
      <w:pPr>
        <w:pStyle w:val="AngebotFietext"/>
        <w:spacing w:after="0" w:line="276" w:lineRule="auto"/>
        <w:ind w:left="426"/>
        <w:rPr>
          <w:rFonts w:ascii="Arial" w:hAnsi="Arial" w:cs="Arial"/>
          <w:szCs w:val="22"/>
          <w:lang w:val="en-GB"/>
        </w:rPr>
      </w:pPr>
    </w:p>
    <w:p w14:paraId="27061D9A" w14:textId="77777777" w:rsidR="005A1792" w:rsidRPr="003F4883" w:rsidRDefault="005A1792" w:rsidP="00C85970">
      <w:pPr>
        <w:pStyle w:val="ListParagraph"/>
        <w:numPr>
          <w:ilvl w:val="0"/>
          <w:numId w:val="28"/>
        </w:numPr>
        <w:spacing w:after="0"/>
        <w:ind w:left="426" w:hanging="437"/>
        <w:jc w:val="both"/>
        <w:rPr>
          <w:rFonts w:ascii="Arial" w:hAnsi="Arial" w:cs="Arial"/>
          <w:b/>
        </w:rPr>
      </w:pPr>
      <w:r w:rsidRPr="003F4883">
        <w:rPr>
          <w:rFonts w:ascii="Arial" w:hAnsi="Arial" w:cs="Arial"/>
          <w:b/>
        </w:rPr>
        <w:t>User/Level Access Management</w:t>
      </w:r>
    </w:p>
    <w:p w14:paraId="30AA713E" w14:textId="77777777" w:rsidR="005A1792" w:rsidRPr="000929B5" w:rsidRDefault="005A1792" w:rsidP="005A1792">
      <w:pPr>
        <w:pStyle w:val="ListParagraph"/>
        <w:spacing w:after="0" w:line="240" w:lineRule="auto"/>
        <w:ind w:left="900"/>
        <w:contextualSpacing w:val="0"/>
        <w:jc w:val="both"/>
        <w:rPr>
          <w:rFonts w:ascii="Arial" w:hAnsi="Arial" w:cs="Arial"/>
        </w:rPr>
      </w:pPr>
    </w:p>
    <w:p w14:paraId="15C71844" w14:textId="77777777" w:rsidR="005A1792" w:rsidRPr="003670D9" w:rsidRDefault="005A1792" w:rsidP="005A1792">
      <w:pPr>
        <w:pStyle w:val="ListParagraph"/>
        <w:numPr>
          <w:ilvl w:val="0"/>
          <w:numId w:val="32"/>
        </w:numPr>
        <w:spacing w:after="0" w:line="240" w:lineRule="auto"/>
        <w:ind w:hanging="294"/>
        <w:jc w:val="both"/>
        <w:rPr>
          <w:rFonts w:ascii="Arial" w:hAnsi="Arial" w:cs="Arial"/>
        </w:rPr>
      </w:pPr>
      <w:r w:rsidRPr="003670D9">
        <w:rPr>
          <w:rFonts w:ascii="Arial" w:hAnsi="Arial" w:cs="Arial"/>
          <w:b/>
        </w:rPr>
        <w:t>Admin/System Administrator</w:t>
      </w:r>
      <w:r w:rsidRPr="003670D9">
        <w:rPr>
          <w:rFonts w:ascii="Arial" w:hAnsi="Arial" w:cs="Arial"/>
        </w:rPr>
        <w:t xml:space="preserve">, who will be the assigned ASEC officers, able to: </w:t>
      </w:r>
    </w:p>
    <w:p w14:paraId="11FA99C9" w14:textId="77777777" w:rsidR="005A1792" w:rsidRDefault="005A1792" w:rsidP="005A1792">
      <w:pPr>
        <w:pStyle w:val="ListParagraph"/>
        <w:numPr>
          <w:ilvl w:val="1"/>
          <w:numId w:val="8"/>
        </w:numPr>
        <w:spacing w:after="0" w:line="240" w:lineRule="auto"/>
        <w:ind w:left="1134" w:hanging="425"/>
        <w:jc w:val="both"/>
        <w:rPr>
          <w:rFonts w:ascii="Arial" w:hAnsi="Arial" w:cs="Arial"/>
        </w:rPr>
      </w:pPr>
      <w:r w:rsidRPr="003670D9">
        <w:rPr>
          <w:rFonts w:ascii="Arial" w:hAnsi="Arial" w:cs="Arial"/>
        </w:rPr>
        <w:t xml:space="preserve">Granted with full authority in managing the </w:t>
      </w:r>
      <w:r w:rsidRPr="003670D9">
        <w:rPr>
          <w:rFonts w:ascii="Arial" w:hAnsi="Arial" w:cs="Arial"/>
          <w:i/>
        </w:rPr>
        <w:t>content</w:t>
      </w:r>
      <w:r w:rsidRPr="003670D9">
        <w:rPr>
          <w:rFonts w:ascii="Arial" w:hAnsi="Arial" w:cs="Arial"/>
        </w:rPr>
        <w:t xml:space="preserve"> of the application</w:t>
      </w:r>
      <w:r>
        <w:rPr>
          <w:rFonts w:ascii="Arial" w:hAnsi="Arial" w:cs="Arial"/>
        </w:rPr>
        <w:t>;</w:t>
      </w:r>
    </w:p>
    <w:p w14:paraId="55EA6685" w14:textId="77777777" w:rsidR="005A1792" w:rsidRDefault="005A1792" w:rsidP="005A1792">
      <w:pPr>
        <w:pStyle w:val="ListParagraph"/>
        <w:numPr>
          <w:ilvl w:val="1"/>
          <w:numId w:val="8"/>
        </w:numPr>
        <w:spacing w:after="0" w:line="240" w:lineRule="auto"/>
        <w:ind w:left="1134" w:hanging="425"/>
        <w:jc w:val="both"/>
        <w:rPr>
          <w:rFonts w:ascii="Arial" w:hAnsi="Arial" w:cs="Arial"/>
        </w:rPr>
      </w:pPr>
      <w:r w:rsidRPr="003670D9">
        <w:rPr>
          <w:rFonts w:ascii="Arial" w:hAnsi="Arial" w:cs="Arial"/>
        </w:rPr>
        <w:t xml:space="preserve">Manage user account (creation and </w:t>
      </w:r>
      <w:r>
        <w:rPr>
          <w:rFonts w:ascii="Arial" w:hAnsi="Arial" w:cs="Arial"/>
        </w:rPr>
        <w:t>deletion);</w:t>
      </w:r>
    </w:p>
    <w:p w14:paraId="1C6BE67E" w14:textId="415384E4" w:rsidR="005A1792" w:rsidRDefault="005A1792" w:rsidP="005A1792">
      <w:pPr>
        <w:pStyle w:val="ListParagraph"/>
        <w:numPr>
          <w:ilvl w:val="1"/>
          <w:numId w:val="8"/>
        </w:numPr>
        <w:spacing w:after="0" w:line="240" w:lineRule="auto"/>
        <w:ind w:left="1134" w:hanging="425"/>
        <w:jc w:val="both"/>
        <w:rPr>
          <w:rFonts w:ascii="Arial" w:hAnsi="Arial" w:cs="Arial"/>
        </w:rPr>
      </w:pPr>
      <w:r w:rsidRPr="003670D9">
        <w:rPr>
          <w:rFonts w:ascii="Arial" w:hAnsi="Arial" w:cs="Arial"/>
        </w:rPr>
        <w:t>Assign (Enable/Disable and Revoke Privileges Associated with a User Account</w:t>
      </w:r>
      <w:r w:rsidR="00CB61A0">
        <w:rPr>
          <w:rFonts w:ascii="Arial" w:hAnsi="Arial" w:cs="Arial"/>
        </w:rPr>
        <w:t>);</w:t>
      </w:r>
    </w:p>
    <w:p w14:paraId="72763202" w14:textId="77777777" w:rsidR="005A1792" w:rsidRPr="003670D9" w:rsidRDefault="005A1792" w:rsidP="005A1792">
      <w:pPr>
        <w:pStyle w:val="ListParagraph"/>
        <w:numPr>
          <w:ilvl w:val="1"/>
          <w:numId w:val="8"/>
        </w:numPr>
        <w:spacing w:after="0" w:line="240" w:lineRule="auto"/>
        <w:ind w:left="1134" w:hanging="425"/>
        <w:jc w:val="both"/>
        <w:rPr>
          <w:rFonts w:ascii="Arial" w:hAnsi="Arial" w:cs="Arial"/>
        </w:rPr>
      </w:pPr>
      <w:r w:rsidRPr="003670D9">
        <w:rPr>
          <w:rFonts w:ascii="Arial" w:hAnsi="Arial" w:cs="Arial"/>
        </w:rPr>
        <w:t>Remove and make adjustment of access rights upon change of roles</w:t>
      </w:r>
      <w:r>
        <w:rPr>
          <w:rFonts w:ascii="Arial" w:hAnsi="Arial" w:cs="Arial"/>
        </w:rPr>
        <w:t>.</w:t>
      </w:r>
    </w:p>
    <w:p w14:paraId="3B696672" w14:textId="77777777" w:rsidR="005A1792" w:rsidRPr="000929B5" w:rsidRDefault="005A1792" w:rsidP="005A1792">
      <w:pPr>
        <w:pStyle w:val="ListParagraph"/>
        <w:spacing w:after="0" w:line="240" w:lineRule="auto"/>
        <w:ind w:left="2700"/>
        <w:contextualSpacing w:val="0"/>
        <w:jc w:val="both"/>
        <w:rPr>
          <w:rFonts w:ascii="Arial" w:hAnsi="Arial" w:cs="Arial"/>
        </w:rPr>
      </w:pPr>
    </w:p>
    <w:p w14:paraId="558BF6A9" w14:textId="77777777" w:rsidR="005A1792" w:rsidRPr="003670D9" w:rsidRDefault="005A1792" w:rsidP="005A1792">
      <w:pPr>
        <w:pStyle w:val="ListParagraph"/>
        <w:numPr>
          <w:ilvl w:val="0"/>
          <w:numId w:val="32"/>
        </w:numPr>
        <w:spacing w:after="0" w:line="240" w:lineRule="auto"/>
        <w:ind w:hanging="294"/>
        <w:jc w:val="both"/>
        <w:rPr>
          <w:rFonts w:ascii="Arial" w:hAnsi="Arial" w:cs="Arial"/>
          <w:b/>
        </w:rPr>
      </w:pPr>
      <w:r w:rsidRPr="003670D9">
        <w:rPr>
          <w:rFonts w:ascii="Arial" w:hAnsi="Arial" w:cs="Arial"/>
          <w:b/>
        </w:rPr>
        <w:t>Members Account</w:t>
      </w:r>
      <w:r>
        <w:rPr>
          <w:rFonts w:ascii="Arial" w:hAnsi="Arial" w:cs="Arial"/>
        </w:rPr>
        <w:t xml:space="preserve">, </w:t>
      </w:r>
      <w:r w:rsidRPr="003670D9">
        <w:rPr>
          <w:rFonts w:ascii="Arial" w:hAnsi="Arial" w:cs="Arial"/>
        </w:rPr>
        <w:t>Members are the assigned officer(s) from each RCEP participating countries and ASEC officers, will be able to:</w:t>
      </w:r>
    </w:p>
    <w:p w14:paraId="758283AA" w14:textId="77777777" w:rsidR="005A1792" w:rsidRDefault="005A1792" w:rsidP="005A1792">
      <w:pPr>
        <w:pStyle w:val="ListParagraph"/>
        <w:numPr>
          <w:ilvl w:val="1"/>
          <w:numId w:val="29"/>
        </w:numPr>
        <w:spacing w:after="0" w:line="240" w:lineRule="auto"/>
        <w:ind w:left="1134" w:hanging="425"/>
        <w:jc w:val="both"/>
        <w:rPr>
          <w:rFonts w:ascii="Arial" w:hAnsi="Arial" w:cs="Arial"/>
        </w:rPr>
      </w:pPr>
      <w:r w:rsidRPr="003670D9">
        <w:rPr>
          <w:rFonts w:ascii="Arial" w:hAnsi="Arial" w:cs="Arial"/>
        </w:rPr>
        <w:t>Have access to the full report and filter preferred information;</w:t>
      </w:r>
    </w:p>
    <w:p w14:paraId="2B01FB88" w14:textId="77777777" w:rsidR="005A1792" w:rsidRDefault="005A1792" w:rsidP="005A1792">
      <w:pPr>
        <w:pStyle w:val="ListParagraph"/>
        <w:numPr>
          <w:ilvl w:val="1"/>
          <w:numId w:val="29"/>
        </w:numPr>
        <w:spacing w:after="0" w:line="240" w:lineRule="auto"/>
        <w:ind w:left="1134" w:hanging="425"/>
        <w:jc w:val="both"/>
        <w:rPr>
          <w:rFonts w:ascii="Arial" w:hAnsi="Arial" w:cs="Arial"/>
        </w:rPr>
      </w:pPr>
      <w:r w:rsidRPr="003670D9">
        <w:rPr>
          <w:rFonts w:ascii="Arial" w:hAnsi="Arial" w:cs="Arial"/>
        </w:rPr>
        <w:t>Download and print information in pdf and word; and</w:t>
      </w:r>
    </w:p>
    <w:p w14:paraId="061B641B" w14:textId="2C19A943" w:rsidR="005A1792" w:rsidRPr="003670D9" w:rsidRDefault="005A1792" w:rsidP="005A1792">
      <w:pPr>
        <w:pStyle w:val="ListParagraph"/>
        <w:numPr>
          <w:ilvl w:val="1"/>
          <w:numId w:val="29"/>
        </w:numPr>
        <w:spacing w:after="0" w:line="240" w:lineRule="auto"/>
        <w:ind w:left="1134" w:hanging="425"/>
        <w:jc w:val="both"/>
        <w:rPr>
          <w:rFonts w:ascii="Arial" w:hAnsi="Arial" w:cs="Arial"/>
        </w:rPr>
      </w:pPr>
      <w:r w:rsidRPr="003670D9">
        <w:rPr>
          <w:rFonts w:ascii="Arial" w:hAnsi="Arial" w:cs="Arial"/>
        </w:rPr>
        <w:t xml:space="preserve">Export, download, and print </w:t>
      </w:r>
      <w:r w:rsidR="00583F49">
        <w:rPr>
          <w:rFonts w:ascii="Arial" w:hAnsi="Arial" w:cs="Arial"/>
        </w:rPr>
        <w:t>documents</w:t>
      </w:r>
      <w:r w:rsidRPr="003670D9">
        <w:rPr>
          <w:rFonts w:ascii="Arial" w:hAnsi="Arial" w:cs="Arial"/>
        </w:rPr>
        <w:t xml:space="preserve"> where applicable.</w:t>
      </w:r>
    </w:p>
    <w:p w14:paraId="63DC0F29" w14:textId="77777777" w:rsidR="005A1792" w:rsidRDefault="005A1792" w:rsidP="005A1792">
      <w:pPr>
        <w:spacing w:after="0" w:line="240" w:lineRule="auto"/>
      </w:pPr>
    </w:p>
    <w:p w14:paraId="718AA823" w14:textId="77777777" w:rsidR="00C85970" w:rsidRDefault="00C85970" w:rsidP="005A1792">
      <w:pPr>
        <w:spacing w:after="0" w:line="240" w:lineRule="auto"/>
      </w:pPr>
    </w:p>
    <w:p w14:paraId="5732D634" w14:textId="77777777" w:rsidR="005A1792" w:rsidRPr="003F4883" w:rsidRDefault="005A1792" w:rsidP="00C85970">
      <w:pPr>
        <w:pStyle w:val="ListParagraph"/>
        <w:numPr>
          <w:ilvl w:val="0"/>
          <w:numId w:val="28"/>
        </w:numPr>
        <w:spacing w:after="0"/>
        <w:ind w:left="426" w:hanging="437"/>
        <w:jc w:val="both"/>
        <w:rPr>
          <w:rFonts w:ascii="Arial" w:hAnsi="Arial" w:cs="Arial"/>
          <w:b/>
        </w:rPr>
      </w:pPr>
      <w:r w:rsidRPr="003F4883">
        <w:rPr>
          <w:rFonts w:ascii="Arial" w:hAnsi="Arial" w:cs="Arial"/>
          <w:b/>
        </w:rPr>
        <w:t>Roles of Consultant</w:t>
      </w:r>
    </w:p>
    <w:p w14:paraId="545068DF" w14:textId="77777777" w:rsidR="005A1792" w:rsidRPr="0073408F" w:rsidRDefault="005A1792" w:rsidP="005A1792">
      <w:pPr>
        <w:pStyle w:val="ListParagraph"/>
        <w:spacing w:after="0" w:line="276" w:lineRule="auto"/>
        <w:ind w:left="1080"/>
        <w:jc w:val="both"/>
        <w:rPr>
          <w:rFonts w:ascii="Arial" w:hAnsi="Arial" w:cs="Arial"/>
        </w:rPr>
      </w:pPr>
    </w:p>
    <w:p w14:paraId="2BD42701" w14:textId="77777777" w:rsidR="005A1792" w:rsidRDefault="005A1792" w:rsidP="005A1792">
      <w:pPr>
        <w:pStyle w:val="ListParagraph"/>
        <w:numPr>
          <w:ilvl w:val="2"/>
          <w:numId w:val="8"/>
        </w:numPr>
        <w:spacing w:after="0" w:line="276" w:lineRule="auto"/>
        <w:ind w:left="851" w:hanging="360"/>
        <w:jc w:val="both"/>
        <w:rPr>
          <w:rFonts w:ascii="Arial" w:hAnsi="Arial" w:cs="Arial"/>
        </w:rPr>
      </w:pPr>
      <w:r w:rsidRPr="00F823B9">
        <w:rPr>
          <w:rFonts w:ascii="Arial" w:hAnsi="Arial" w:cs="Arial"/>
        </w:rPr>
        <w:t>The Consultant shal</w:t>
      </w:r>
      <w:r>
        <w:rPr>
          <w:rFonts w:ascii="Arial" w:hAnsi="Arial" w:cs="Arial"/>
        </w:rPr>
        <w:t>l had known of ASEAN environment or and know the working mechanism in ASEAN.</w:t>
      </w:r>
    </w:p>
    <w:p w14:paraId="04E90BBD" w14:textId="77777777" w:rsidR="005A1792" w:rsidRDefault="005A1792" w:rsidP="005A1792">
      <w:pPr>
        <w:pStyle w:val="ListParagraph"/>
        <w:numPr>
          <w:ilvl w:val="2"/>
          <w:numId w:val="8"/>
        </w:numPr>
        <w:spacing w:after="0" w:line="276" w:lineRule="auto"/>
        <w:ind w:left="851" w:hanging="360"/>
        <w:jc w:val="both"/>
        <w:rPr>
          <w:rFonts w:ascii="Arial" w:hAnsi="Arial" w:cs="Arial"/>
        </w:rPr>
      </w:pPr>
      <w:r w:rsidRPr="00F823B9">
        <w:rPr>
          <w:rFonts w:ascii="Arial" w:hAnsi="Arial" w:cs="Arial"/>
        </w:rPr>
        <w:t xml:space="preserve">The Consultant shall provide recommendation of specification of the software </w:t>
      </w:r>
      <w:r>
        <w:rPr>
          <w:rFonts w:ascii="Arial" w:hAnsi="Arial" w:cs="Arial"/>
        </w:rPr>
        <w:t>development.</w:t>
      </w:r>
    </w:p>
    <w:p w14:paraId="7B73F1E0" w14:textId="77777777" w:rsidR="005A1792" w:rsidRDefault="005A1792" w:rsidP="005A1792">
      <w:pPr>
        <w:pStyle w:val="ListParagraph"/>
        <w:numPr>
          <w:ilvl w:val="2"/>
          <w:numId w:val="8"/>
        </w:numPr>
        <w:spacing w:after="0" w:line="276" w:lineRule="auto"/>
        <w:ind w:left="851" w:hanging="360"/>
        <w:jc w:val="both"/>
        <w:rPr>
          <w:rFonts w:ascii="Arial" w:hAnsi="Arial" w:cs="Arial"/>
        </w:rPr>
      </w:pPr>
      <w:r w:rsidRPr="00F823B9">
        <w:rPr>
          <w:rFonts w:ascii="Arial" w:hAnsi="Arial" w:cs="Arial"/>
        </w:rPr>
        <w:t xml:space="preserve">The consultant shall deliver a </w:t>
      </w:r>
      <w:r w:rsidRPr="00F823B9">
        <w:rPr>
          <w:rFonts w:ascii="Arial" w:hAnsi="Arial" w:cs="Arial"/>
          <w:b/>
          <w:i/>
        </w:rPr>
        <w:t>Mock-up</w:t>
      </w:r>
      <w:r w:rsidRPr="00F823B9">
        <w:rPr>
          <w:rFonts w:ascii="Arial" w:hAnsi="Arial" w:cs="Arial"/>
        </w:rPr>
        <w:t xml:space="preserve"> to ASEAN Secretariat before starting to develop the applicati</w:t>
      </w:r>
      <w:r>
        <w:rPr>
          <w:rFonts w:ascii="Arial" w:hAnsi="Arial" w:cs="Arial"/>
        </w:rPr>
        <w:t>on phase.</w:t>
      </w:r>
    </w:p>
    <w:p w14:paraId="5D8085C7" w14:textId="77777777" w:rsidR="00C7392F" w:rsidRDefault="005A1792" w:rsidP="00C7392F">
      <w:pPr>
        <w:pStyle w:val="ListParagraph"/>
        <w:numPr>
          <w:ilvl w:val="2"/>
          <w:numId w:val="8"/>
        </w:numPr>
        <w:spacing w:after="0" w:line="276" w:lineRule="auto"/>
        <w:ind w:left="851" w:hanging="360"/>
        <w:jc w:val="both"/>
        <w:rPr>
          <w:rFonts w:ascii="Arial" w:hAnsi="Arial" w:cs="Arial"/>
        </w:rPr>
      </w:pPr>
      <w:r w:rsidRPr="00F823B9">
        <w:rPr>
          <w:rFonts w:ascii="Arial" w:hAnsi="Arial" w:cs="Arial"/>
        </w:rPr>
        <w:t xml:space="preserve">In the development phase, the consultant should provide a </w:t>
      </w:r>
      <w:r w:rsidRPr="00F823B9">
        <w:rPr>
          <w:rFonts w:ascii="Arial" w:hAnsi="Arial" w:cs="Arial"/>
          <w:b/>
          <w:i/>
        </w:rPr>
        <w:t xml:space="preserve">staging server </w:t>
      </w:r>
      <w:r w:rsidRPr="00F823B9">
        <w:rPr>
          <w:rFonts w:ascii="Arial" w:hAnsi="Arial" w:cs="Arial"/>
        </w:rPr>
        <w:t>to allow ASEAN Secretariat to see the live progress of the development to ensure that it runs as expected and progress report.</w:t>
      </w:r>
    </w:p>
    <w:p w14:paraId="51127337" w14:textId="53617778" w:rsidR="00C7392F" w:rsidRPr="000C4D6F" w:rsidRDefault="000C4D6F" w:rsidP="00310961">
      <w:pPr>
        <w:pStyle w:val="ListParagraph"/>
        <w:numPr>
          <w:ilvl w:val="2"/>
          <w:numId w:val="8"/>
        </w:numPr>
        <w:spacing w:after="0" w:line="276" w:lineRule="auto"/>
        <w:ind w:left="851" w:hanging="360"/>
        <w:jc w:val="both"/>
        <w:rPr>
          <w:rFonts w:ascii="Arial" w:hAnsi="Arial" w:cs="Arial"/>
        </w:rPr>
      </w:pPr>
      <w:r w:rsidRPr="000C4D6F">
        <w:rPr>
          <w:rFonts w:ascii="Arial" w:hAnsi="Arial" w:cs="Arial"/>
        </w:rPr>
        <w:t xml:space="preserve">The Consultant shall provide the appropriate </w:t>
      </w:r>
      <w:r w:rsidR="00C7392F" w:rsidRPr="000C4D6F">
        <w:rPr>
          <w:rFonts w:ascii="Arial" w:hAnsi="Arial" w:cs="Arial"/>
        </w:rPr>
        <w:t>Domain and Hosting</w:t>
      </w:r>
      <w:r>
        <w:rPr>
          <w:rFonts w:ascii="Arial" w:hAnsi="Arial" w:cs="Arial"/>
        </w:rPr>
        <w:t>.</w:t>
      </w:r>
    </w:p>
    <w:p w14:paraId="5CA13D4F" w14:textId="77777777" w:rsidR="004D7BFE" w:rsidRDefault="004D7BFE" w:rsidP="00697264">
      <w:pPr>
        <w:spacing w:after="0"/>
        <w:contextualSpacing/>
        <w:jc w:val="both"/>
        <w:rPr>
          <w:rFonts w:ascii="Arial" w:hAnsi="Arial" w:cs="Arial"/>
        </w:rPr>
      </w:pPr>
    </w:p>
    <w:p w14:paraId="30B9E959" w14:textId="3E13B5C4" w:rsidR="004D7BFE" w:rsidRDefault="004D7BFE" w:rsidP="00697264">
      <w:pPr>
        <w:spacing w:after="0"/>
        <w:contextualSpacing/>
        <w:jc w:val="both"/>
        <w:rPr>
          <w:rFonts w:ascii="Arial" w:hAnsi="Arial" w:cs="Arial"/>
        </w:rPr>
      </w:pPr>
    </w:p>
    <w:p w14:paraId="1530E630" w14:textId="0C416E74" w:rsidR="00DF624E" w:rsidRDefault="00DF624E" w:rsidP="00697264">
      <w:pPr>
        <w:spacing w:after="0"/>
        <w:contextualSpacing/>
        <w:jc w:val="both"/>
        <w:rPr>
          <w:rFonts w:ascii="Arial" w:hAnsi="Arial" w:cs="Arial"/>
        </w:rPr>
      </w:pPr>
    </w:p>
    <w:p w14:paraId="45371D73" w14:textId="6B4C80E7" w:rsidR="00DF624E" w:rsidRDefault="00DF624E" w:rsidP="00697264">
      <w:pPr>
        <w:spacing w:after="0"/>
        <w:contextualSpacing/>
        <w:jc w:val="both"/>
        <w:rPr>
          <w:rFonts w:ascii="Arial" w:hAnsi="Arial" w:cs="Arial"/>
        </w:rPr>
      </w:pPr>
    </w:p>
    <w:p w14:paraId="70FA11FB" w14:textId="5CA43FEC" w:rsidR="00DF624E" w:rsidRDefault="00DF624E" w:rsidP="00697264">
      <w:pPr>
        <w:spacing w:after="0"/>
        <w:contextualSpacing/>
        <w:jc w:val="both"/>
        <w:rPr>
          <w:rFonts w:ascii="Arial" w:hAnsi="Arial" w:cs="Arial"/>
        </w:rPr>
      </w:pPr>
    </w:p>
    <w:p w14:paraId="7D95C54F" w14:textId="6A67B748" w:rsidR="00697264" w:rsidRPr="00583F49" w:rsidRDefault="002D56FA" w:rsidP="00C85970">
      <w:pPr>
        <w:pStyle w:val="ListParagraph"/>
        <w:numPr>
          <w:ilvl w:val="0"/>
          <w:numId w:val="28"/>
        </w:numPr>
        <w:spacing w:after="0"/>
        <w:ind w:left="426" w:hanging="437"/>
        <w:jc w:val="both"/>
        <w:rPr>
          <w:rFonts w:ascii="Arial" w:hAnsi="Arial" w:cs="Arial"/>
          <w:b/>
        </w:rPr>
      </w:pPr>
      <w:r>
        <w:rPr>
          <w:rFonts w:ascii="Arial" w:hAnsi="Arial" w:cs="Arial"/>
          <w:b/>
        </w:rPr>
        <w:t xml:space="preserve">Indicative </w:t>
      </w:r>
      <w:r w:rsidR="008D542C" w:rsidRPr="00583F49">
        <w:rPr>
          <w:rFonts w:ascii="Arial" w:hAnsi="Arial" w:cs="Arial"/>
          <w:b/>
        </w:rPr>
        <w:t>Estimates</w:t>
      </w:r>
    </w:p>
    <w:p w14:paraId="6AB0EC1A" w14:textId="4C15E6FE" w:rsidR="002D56FA" w:rsidRDefault="00C85970" w:rsidP="001A2240">
      <w:pPr>
        <w:spacing w:after="0"/>
        <w:ind w:firstLine="426"/>
        <w:contextualSpacing/>
        <w:jc w:val="both"/>
        <w:rPr>
          <w:rFonts w:ascii="Arial" w:hAnsi="Arial" w:cs="Arial"/>
        </w:rPr>
      </w:pPr>
      <w:r>
        <w:rPr>
          <w:rFonts w:ascii="Arial" w:hAnsi="Arial" w:cs="Arial"/>
        </w:rPr>
        <w:t xml:space="preserve">Components </w:t>
      </w:r>
      <w:r w:rsidR="002D56FA">
        <w:rPr>
          <w:rFonts w:ascii="Arial" w:hAnsi="Arial" w:cs="Arial"/>
        </w:rPr>
        <w:t xml:space="preserve">estimates to </w:t>
      </w:r>
      <w:r w:rsidR="00CD46BC">
        <w:rPr>
          <w:rFonts w:ascii="Arial" w:hAnsi="Arial" w:cs="Arial"/>
        </w:rPr>
        <w:t>maintain</w:t>
      </w:r>
      <w:r w:rsidR="002D56FA">
        <w:rPr>
          <w:rFonts w:ascii="Arial" w:hAnsi="Arial" w:cs="Arial"/>
        </w:rPr>
        <w:t xml:space="preserve"> the online platform and server hosting for </w:t>
      </w:r>
      <w:r w:rsidR="00CD46BC">
        <w:rPr>
          <w:rFonts w:ascii="Arial" w:hAnsi="Arial" w:cs="Arial"/>
        </w:rPr>
        <w:t>six months</w:t>
      </w:r>
      <w:r w:rsidR="002D56FA">
        <w:rPr>
          <w:rFonts w:ascii="Arial" w:hAnsi="Arial" w:cs="Arial"/>
        </w:rPr>
        <w:t xml:space="preserve"> plan.</w:t>
      </w:r>
    </w:p>
    <w:p w14:paraId="0AF185C7" w14:textId="77777777" w:rsidR="001A2240" w:rsidRDefault="001A2240" w:rsidP="001A2240">
      <w:pPr>
        <w:spacing w:after="0"/>
        <w:ind w:firstLine="426"/>
        <w:contextualSpacing/>
        <w:jc w:val="both"/>
        <w:rPr>
          <w:rFonts w:ascii="Arial" w:hAnsi="Arial" w:cs="Arial"/>
        </w:rPr>
      </w:pPr>
    </w:p>
    <w:tbl>
      <w:tblPr>
        <w:tblStyle w:val="TableGrid"/>
        <w:tblW w:w="8784" w:type="dxa"/>
        <w:tblLayout w:type="fixed"/>
        <w:tblLook w:val="04A0" w:firstRow="1" w:lastRow="0" w:firstColumn="1" w:lastColumn="0" w:noHBand="0" w:noVBand="1"/>
      </w:tblPr>
      <w:tblGrid>
        <w:gridCol w:w="3823"/>
        <w:gridCol w:w="4961"/>
      </w:tblGrid>
      <w:tr w:rsidR="002D56FA" w:rsidRPr="00DC71A7" w14:paraId="33CF3DD8" w14:textId="77777777" w:rsidTr="00C85970">
        <w:trPr>
          <w:trHeight w:val="300"/>
          <w:tblHeader/>
        </w:trPr>
        <w:tc>
          <w:tcPr>
            <w:tcW w:w="3823" w:type="dxa"/>
            <w:shd w:val="clear" w:color="auto" w:fill="D9D9D9" w:themeFill="background1" w:themeFillShade="D9"/>
            <w:noWrap/>
            <w:hideMark/>
          </w:tcPr>
          <w:p w14:paraId="6932B190" w14:textId="77777777" w:rsidR="002D56FA" w:rsidRPr="00DC71A7" w:rsidRDefault="002D56FA" w:rsidP="00BE7528">
            <w:pPr>
              <w:contextualSpacing/>
              <w:jc w:val="center"/>
              <w:rPr>
                <w:rFonts w:cs="Arial"/>
                <w:b/>
                <w:bCs/>
                <w:sz w:val="20"/>
                <w:szCs w:val="20"/>
              </w:rPr>
            </w:pPr>
            <w:r w:rsidRPr="00DC71A7">
              <w:rPr>
                <w:rFonts w:cs="Arial"/>
                <w:b/>
                <w:bCs/>
                <w:sz w:val="20"/>
                <w:szCs w:val="20"/>
              </w:rPr>
              <w:t>Component</w:t>
            </w:r>
          </w:p>
        </w:tc>
        <w:tc>
          <w:tcPr>
            <w:tcW w:w="4961" w:type="dxa"/>
            <w:shd w:val="clear" w:color="auto" w:fill="D9D9D9" w:themeFill="background1" w:themeFillShade="D9"/>
            <w:noWrap/>
            <w:hideMark/>
          </w:tcPr>
          <w:p w14:paraId="282BCFCA" w14:textId="77777777" w:rsidR="002D56FA" w:rsidRPr="00DC71A7" w:rsidRDefault="002D56FA" w:rsidP="00BE7528">
            <w:pPr>
              <w:contextualSpacing/>
              <w:jc w:val="center"/>
              <w:rPr>
                <w:rFonts w:cs="Arial"/>
                <w:b/>
                <w:bCs/>
                <w:sz w:val="20"/>
                <w:szCs w:val="20"/>
              </w:rPr>
            </w:pPr>
            <w:r w:rsidRPr="00DC71A7">
              <w:rPr>
                <w:rFonts w:cs="Arial"/>
                <w:b/>
                <w:bCs/>
                <w:sz w:val="20"/>
                <w:szCs w:val="20"/>
              </w:rPr>
              <w:t>Assumption</w:t>
            </w:r>
          </w:p>
        </w:tc>
      </w:tr>
      <w:tr w:rsidR="00C85970" w:rsidRPr="00DC71A7" w14:paraId="5706E45E" w14:textId="77777777" w:rsidTr="00B53E9D">
        <w:trPr>
          <w:trHeight w:val="300"/>
        </w:trPr>
        <w:tc>
          <w:tcPr>
            <w:tcW w:w="8784" w:type="dxa"/>
            <w:gridSpan w:val="2"/>
            <w:noWrap/>
          </w:tcPr>
          <w:p w14:paraId="73F69D8B" w14:textId="016C08BA" w:rsidR="00C85970" w:rsidRPr="00C85970" w:rsidRDefault="00C85970" w:rsidP="00BE7528">
            <w:pPr>
              <w:contextualSpacing/>
              <w:rPr>
                <w:rFonts w:cs="Arial"/>
                <w:b/>
                <w:sz w:val="20"/>
                <w:szCs w:val="20"/>
              </w:rPr>
            </w:pPr>
            <w:r w:rsidRPr="00C85970">
              <w:rPr>
                <w:rFonts w:cs="Arial"/>
                <w:b/>
                <w:sz w:val="20"/>
                <w:szCs w:val="20"/>
              </w:rPr>
              <w:t>Set-Up</w:t>
            </w:r>
          </w:p>
        </w:tc>
      </w:tr>
      <w:tr w:rsidR="002D56FA" w:rsidRPr="00DC71A7" w14:paraId="0B7135CE" w14:textId="77777777" w:rsidTr="00C85970">
        <w:trPr>
          <w:trHeight w:val="300"/>
        </w:trPr>
        <w:tc>
          <w:tcPr>
            <w:tcW w:w="3823" w:type="dxa"/>
            <w:noWrap/>
            <w:hideMark/>
          </w:tcPr>
          <w:p w14:paraId="415C2790" w14:textId="77777777" w:rsidR="002D56FA" w:rsidRPr="00DC71A7" w:rsidRDefault="002D56FA" w:rsidP="002D56FA">
            <w:pPr>
              <w:pStyle w:val="ListParagraph"/>
              <w:numPr>
                <w:ilvl w:val="0"/>
                <w:numId w:val="10"/>
              </w:numPr>
              <w:ind w:left="306" w:hanging="306"/>
              <w:rPr>
                <w:rFonts w:cs="Arial"/>
                <w:sz w:val="20"/>
                <w:szCs w:val="20"/>
              </w:rPr>
            </w:pPr>
            <w:r w:rsidRPr="00DC71A7">
              <w:rPr>
                <w:rFonts w:cs="Arial"/>
                <w:sz w:val="20"/>
                <w:szCs w:val="20"/>
              </w:rPr>
              <w:t>Website (Platform)</w:t>
            </w:r>
          </w:p>
        </w:tc>
        <w:tc>
          <w:tcPr>
            <w:tcW w:w="4961" w:type="dxa"/>
            <w:noWrap/>
            <w:hideMark/>
          </w:tcPr>
          <w:p w14:paraId="03C3D93A" w14:textId="77777777" w:rsidR="002D56FA" w:rsidRPr="00DC71A7" w:rsidRDefault="002D56FA" w:rsidP="00BE7528">
            <w:pPr>
              <w:contextualSpacing/>
              <w:rPr>
                <w:rFonts w:cs="Arial"/>
                <w:sz w:val="20"/>
                <w:szCs w:val="20"/>
              </w:rPr>
            </w:pPr>
            <w:r w:rsidRPr="00DC71A7">
              <w:rPr>
                <w:rFonts w:cs="Arial"/>
                <w:sz w:val="20"/>
                <w:szCs w:val="20"/>
              </w:rPr>
              <w:t xml:space="preserve">Covers cost of </w:t>
            </w:r>
            <w:r>
              <w:rPr>
                <w:rFonts w:cs="Arial"/>
                <w:sz w:val="20"/>
                <w:szCs w:val="20"/>
              </w:rPr>
              <w:t>website development/add-ins/plug ins</w:t>
            </w:r>
          </w:p>
        </w:tc>
      </w:tr>
      <w:tr w:rsidR="002D56FA" w:rsidRPr="00DC71A7" w14:paraId="52018D8B" w14:textId="77777777" w:rsidTr="00C85970">
        <w:trPr>
          <w:trHeight w:val="300"/>
        </w:trPr>
        <w:tc>
          <w:tcPr>
            <w:tcW w:w="3823" w:type="dxa"/>
            <w:noWrap/>
            <w:hideMark/>
          </w:tcPr>
          <w:p w14:paraId="1129C800" w14:textId="77777777" w:rsidR="002D56FA" w:rsidRPr="00DC71A7" w:rsidRDefault="002D56FA" w:rsidP="002D56FA">
            <w:pPr>
              <w:pStyle w:val="ListParagraph"/>
              <w:numPr>
                <w:ilvl w:val="0"/>
                <w:numId w:val="10"/>
              </w:numPr>
              <w:ind w:left="306" w:hanging="306"/>
              <w:rPr>
                <w:rFonts w:cs="Arial"/>
                <w:sz w:val="20"/>
                <w:szCs w:val="20"/>
              </w:rPr>
            </w:pPr>
            <w:r>
              <w:rPr>
                <w:rFonts w:cs="Arial"/>
                <w:sz w:val="20"/>
                <w:szCs w:val="20"/>
              </w:rPr>
              <w:t>Office 365/</w:t>
            </w:r>
            <w:proofErr w:type="spellStart"/>
            <w:r>
              <w:rPr>
                <w:rFonts w:cs="Arial"/>
                <w:sz w:val="20"/>
                <w:szCs w:val="20"/>
              </w:rPr>
              <w:t>Sharepoint</w:t>
            </w:r>
            <w:proofErr w:type="spellEnd"/>
            <w:r>
              <w:rPr>
                <w:rFonts w:cs="Arial"/>
                <w:sz w:val="20"/>
                <w:szCs w:val="20"/>
              </w:rPr>
              <w:t xml:space="preserve"> Server</w:t>
            </w:r>
          </w:p>
        </w:tc>
        <w:tc>
          <w:tcPr>
            <w:tcW w:w="4961" w:type="dxa"/>
            <w:noWrap/>
            <w:hideMark/>
          </w:tcPr>
          <w:p w14:paraId="5DD51132" w14:textId="77777777" w:rsidR="002D56FA" w:rsidRPr="00DC71A7" w:rsidRDefault="002D56FA" w:rsidP="00BE7528">
            <w:pPr>
              <w:contextualSpacing/>
              <w:rPr>
                <w:rFonts w:cs="Arial"/>
                <w:sz w:val="20"/>
                <w:szCs w:val="20"/>
              </w:rPr>
            </w:pPr>
            <w:r>
              <w:rPr>
                <w:rFonts w:cs="Arial"/>
                <w:sz w:val="20"/>
                <w:szCs w:val="20"/>
              </w:rPr>
              <w:t>Main application</w:t>
            </w:r>
          </w:p>
        </w:tc>
      </w:tr>
      <w:tr w:rsidR="002D56FA" w:rsidRPr="00DC71A7" w14:paraId="4BA89E44" w14:textId="77777777" w:rsidTr="00C85970">
        <w:trPr>
          <w:trHeight w:val="300"/>
        </w:trPr>
        <w:tc>
          <w:tcPr>
            <w:tcW w:w="3823" w:type="dxa"/>
            <w:noWrap/>
            <w:hideMark/>
          </w:tcPr>
          <w:p w14:paraId="209FFA4B" w14:textId="77777777" w:rsidR="002D56FA" w:rsidRPr="00DC71A7" w:rsidRDefault="002D56FA" w:rsidP="002D56FA">
            <w:pPr>
              <w:pStyle w:val="ListParagraph"/>
              <w:numPr>
                <w:ilvl w:val="0"/>
                <w:numId w:val="10"/>
              </w:numPr>
              <w:ind w:left="306" w:hanging="306"/>
              <w:rPr>
                <w:rFonts w:cs="Arial"/>
                <w:sz w:val="20"/>
                <w:szCs w:val="20"/>
              </w:rPr>
            </w:pPr>
            <w:proofErr w:type="spellStart"/>
            <w:r>
              <w:rPr>
                <w:rFonts w:cs="Arial"/>
                <w:sz w:val="20"/>
                <w:szCs w:val="20"/>
              </w:rPr>
              <w:t>Sharepoint</w:t>
            </w:r>
            <w:proofErr w:type="spellEnd"/>
            <w:r>
              <w:rPr>
                <w:rFonts w:cs="Arial"/>
                <w:sz w:val="20"/>
                <w:szCs w:val="20"/>
              </w:rPr>
              <w:t xml:space="preserve"> Online Plan for 50 Users</w:t>
            </w:r>
          </w:p>
        </w:tc>
        <w:tc>
          <w:tcPr>
            <w:tcW w:w="4961" w:type="dxa"/>
            <w:noWrap/>
            <w:hideMark/>
          </w:tcPr>
          <w:p w14:paraId="5C553394" w14:textId="73E5C575" w:rsidR="002D56FA" w:rsidRPr="00DC71A7" w:rsidRDefault="00C85970" w:rsidP="00BE7528">
            <w:pPr>
              <w:contextualSpacing/>
              <w:rPr>
                <w:rFonts w:cs="Arial"/>
                <w:sz w:val="20"/>
                <w:szCs w:val="20"/>
              </w:rPr>
            </w:pPr>
            <w:r>
              <w:rPr>
                <w:rFonts w:cs="Arial"/>
                <w:sz w:val="20"/>
                <w:szCs w:val="20"/>
              </w:rPr>
              <w:t xml:space="preserve">50 users for </w:t>
            </w:r>
            <w:r w:rsidR="00795BDF">
              <w:rPr>
                <w:rFonts w:cs="Arial"/>
                <w:sz w:val="20"/>
                <w:szCs w:val="20"/>
              </w:rPr>
              <w:t xml:space="preserve">six months </w:t>
            </w:r>
            <w:r>
              <w:rPr>
                <w:rFonts w:cs="Arial"/>
                <w:sz w:val="20"/>
                <w:szCs w:val="20"/>
              </w:rPr>
              <w:t>plan</w:t>
            </w:r>
          </w:p>
        </w:tc>
      </w:tr>
      <w:tr w:rsidR="002D56FA" w:rsidRPr="00DC71A7" w14:paraId="7B11E20C" w14:textId="77777777" w:rsidTr="00C85970">
        <w:trPr>
          <w:trHeight w:val="300"/>
        </w:trPr>
        <w:tc>
          <w:tcPr>
            <w:tcW w:w="3823" w:type="dxa"/>
            <w:noWrap/>
            <w:hideMark/>
          </w:tcPr>
          <w:p w14:paraId="7EEF9701" w14:textId="77777777" w:rsidR="002D56FA" w:rsidRPr="00DC71A7" w:rsidRDefault="002D56FA" w:rsidP="002D56FA">
            <w:pPr>
              <w:pStyle w:val="ListParagraph"/>
              <w:numPr>
                <w:ilvl w:val="0"/>
                <w:numId w:val="10"/>
              </w:numPr>
              <w:ind w:left="306" w:hanging="306"/>
              <w:rPr>
                <w:rFonts w:cs="Arial"/>
                <w:sz w:val="20"/>
                <w:szCs w:val="20"/>
              </w:rPr>
            </w:pPr>
            <w:r w:rsidRPr="00DC71A7">
              <w:rPr>
                <w:rFonts w:cs="Arial"/>
                <w:sz w:val="20"/>
                <w:szCs w:val="20"/>
              </w:rPr>
              <w:t xml:space="preserve">Hosting/Server </w:t>
            </w:r>
          </w:p>
        </w:tc>
        <w:tc>
          <w:tcPr>
            <w:tcW w:w="4961" w:type="dxa"/>
            <w:noWrap/>
            <w:hideMark/>
          </w:tcPr>
          <w:p w14:paraId="199EC5AB" w14:textId="78312D98" w:rsidR="002D56FA" w:rsidRPr="00DC71A7" w:rsidRDefault="002D56FA" w:rsidP="00BE7528">
            <w:pPr>
              <w:contextualSpacing/>
              <w:rPr>
                <w:rFonts w:cs="Arial"/>
                <w:sz w:val="20"/>
                <w:szCs w:val="20"/>
              </w:rPr>
            </w:pPr>
            <w:r>
              <w:rPr>
                <w:rFonts w:cs="Arial"/>
                <w:sz w:val="20"/>
                <w:szCs w:val="20"/>
              </w:rPr>
              <w:t xml:space="preserve">VPS server for </w:t>
            </w:r>
            <w:r w:rsidR="00795BDF">
              <w:rPr>
                <w:rFonts w:cs="Arial"/>
                <w:sz w:val="20"/>
                <w:szCs w:val="20"/>
              </w:rPr>
              <w:t>six months</w:t>
            </w:r>
          </w:p>
        </w:tc>
      </w:tr>
      <w:tr w:rsidR="00C85970" w:rsidRPr="00DC71A7" w14:paraId="54587612" w14:textId="77777777" w:rsidTr="003B36D3">
        <w:trPr>
          <w:trHeight w:val="300"/>
        </w:trPr>
        <w:tc>
          <w:tcPr>
            <w:tcW w:w="8784" w:type="dxa"/>
            <w:gridSpan w:val="2"/>
            <w:noWrap/>
          </w:tcPr>
          <w:p w14:paraId="18A6DC27" w14:textId="53009E68" w:rsidR="00C85970" w:rsidRDefault="00C85970" w:rsidP="00BE7528">
            <w:pPr>
              <w:contextualSpacing/>
              <w:rPr>
                <w:rFonts w:cs="Arial"/>
                <w:sz w:val="20"/>
                <w:szCs w:val="20"/>
              </w:rPr>
            </w:pPr>
            <w:r w:rsidRPr="00C85970">
              <w:rPr>
                <w:rFonts w:cs="Arial"/>
                <w:b/>
                <w:sz w:val="20"/>
                <w:szCs w:val="20"/>
              </w:rPr>
              <w:t>Mai</w:t>
            </w:r>
            <w:r w:rsidR="00562A9C">
              <w:rPr>
                <w:rFonts w:cs="Arial"/>
                <w:b/>
                <w:sz w:val="20"/>
                <w:szCs w:val="20"/>
              </w:rPr>
              <w:t>ntenance</w:t>
            </w:r>
          </w:p>
        </w:tc>
      </w:tr>
      <w:tr w:rsidR="002D56FA" w:rsidRPr="00DC71A7" w14:paraId="232FC3EF" w14:textId="77777777" w:rsidTr="00C85970">
        <w:trPr>
          <w:trHeight w:val="300"/>
        </w:trPr>
        <w:tc>
          <w:tcPr>
            <w:tcW w:w="3823" w:type="dxa"/>
            <w:noWrap/>
          </w:tcPr>
          <w:p w14:paraId="22A4C6E9" w14:textId="5AED44A6" w:rsidR="002D56FA" w:rsidRDefault="002D56FA" w:rsidP="002D56FA">
            <w:pPr>
              <w:pStyle w:val="ListParagraph"/>
              <w:numPr>
                <w:ilvl w:val="0"/>
                <w:numId w:val="10"/>
              </w:numPr>
              <w:ind w:left="306" w:hanging="306"/>
              <w:rPr>
                <w:rFonts w:cs="Arial"/>
                <w:sz w:val="20"/>
                <w:szCs w:val="20"/>
              </w:rPr>
            </w:pPr>
            <w:r>
              <w:rPr>
                <w:rFonts w:cs="Arial"/>
                <w:sz w:val="20"/>
                <w:szCs w:val="20"/>
              </w:rPr>
              <w:t>Maintenance</w:t>
            </w:r>
            <w:r w:rsidR="00E16AC1">
              <w:rPr>
                <w:rFonts w:cs="Arial"/>
                <w:sz w:val="20"/>
                <w:szCs w:val="20"/>
              </w:rPr>
              <w:t xml:space="preserve"> Support on:</w:t>
            </w:r>
          </w:p>
          <w:p w14:paraId="67187F79" w14:textId="31A48A50" w:rsidR="00562A9C" w:rsidRDefault="00562A9C" w:rsidP="00562A9C">
            <w:pPr>
              <w:pStyle w:val="ListParagraph"/>
              <w:numPr>
                <w:ilvl w:val="0"/>
                <w:numId w:val="30"/>
              </w:numPr>
              <w:ind w:left="447" w:hanging="141"/>
              <w:rPr>
                <w:rFonts w:cs="Arial"/>
                <w:sz w:val="20"/>
                <w:szCs w:val="20"/>
              </w:rPr>
            </w:pPr>
            <w:r>
              <w:rPr>
                <w:rFonts w:cs="Arial"/>
                <w:sz w:val="20"/>
                <w:szCs w:val="20"/>
              </w:rPr>
              <w:t>Security Protection/Firewall</w:t>
            </w:r>
          </w:p>
          <w:p w14:paraId="4A62DE23" w14:textId="61EA9077" w:rsidR="00562A9C" w:rsidRDefault="00562A9C" w:rsidP="00562A9C">
            <w:pPr>
              <w:pStyle w:val="ListParagraph"/>
              <w:numPr>
                <w:ilvl w:val="0"/>
                <w:numId w:val="30"/>
              </w:numPr>
              <w:ind w:left="447" w:hanging="141"/>
              <w:rPr>
                <w:rFonts w:cs="Arial"/>
                <w:sz w:val="20"/>
                <w:szCs w:val="20"/>
              </w:rPr>
            </w:pPr>
            <w:r>
              <w:rPr>
                <w:rFonts w:cs="Arial"/>
                <w:sz w:val="20"/>
                <w:szCs w:val="20"/>
              </w:rPr>
              <w:t>System Update</w:t>
            </w:r>
            <w:r w:rsidR="00E16AC1">
              <w:rPr>
                <w:rFonts w:cs="Arial"/>
                <w:sz w:val="20"/>
                <w:szCs w:val="20"/>
              </w:rPr>
              <w:t>s</w:t>
            </w:r>
          </w:p>
          <w:p w14:paraId="4378388E" w14:textId="77777777" w:rsidR="00562A9C" w:rsidRDefault="00562A9C" w:rsidP="00562A9C">
            <w:pPr>
              <w:pStyle w:val="ListParagraph"/>
              <w:numPr>
                <w:ilvl w:val="0"/>
                <w:numId w:val="30"/>
              </w:numPr>
              <w:ind w:left="447" w:hanging="141"/>
              <w:rPr>
                <w:rFonts w:cs="Arial"/>
                <w:sz w:val="20"/>
                <w:szCs w:val="20"/>
              </w:rPr>
            </w:pPr>
            <w:r>
              <w:rPr>
                <w:rFonts w:cs="Arial"/>
                <w:sz w:val="20"/>
                <w:szCs w:val="20"/>
              </w:rPr>
              <w:t>Semi Annual Check and Verification</w:t>
            </w:r>
            <w:r w:rsidR="00E16AC1">
              <w:rPr>
                <w:rFonts w:cs="Arial"/>
                <w:sz w:val="20"/>
                <w:szCs w:val="20"/>
              </w:rPr>
              <w:t xml:space="preserve"> on Contents </w:t>
            </w:r>
          </w:p>
          <w:p w14:paraId="7819D7A6" w14:textId="3D922A6A" w:rsidR="00322BC5" w:rsidRPr="00DC71A7" w:rsidRDefault="00322BC5" w:rsidP="00322BC5">
            <w:pPr>
              <w:pStyle w:val="ListParagraph"/>
              <w:numPr>
                <w:ilvl w:val="0"/>
                <w:numId w:val="30"/>
              </w:numPr>
              <w:ind w:left="447" w:hanging="141"/>
              <w:rPr>
                <w:rFonts w:cs="Arial"/>
                <w:sz w:val="20"/>
                <w:szCs w:val="20"/>
              </w:rPr>
            </w:pPr>
            <w:r>
              <w:rPr>
                <w:rFonts w:cs="Arial"/>
                <w:sz w:val="20"/>
                <w:szCs w:val="20"/>
              </w:rPr>
              <w:t>Semi Annual Back-up Data</w:t>
            </w:r>
          </w:p>
        </w:tc>
        <w:tc>
          <w:tcPr>
            <w:tcW w:w="4961" w:type="dxa"/>
            <w:noWrap/>
          </w:tcPr>
          <w:p w14:paraId="5E1693C5" w14:textId="64ACCB8E" w:rsidR="002D56FA" w:rsidRPr="00DC71A7" w:rsidRDefault="00562A9C" w:rsidP="00BE7528">
            <w:pPr>
              <w:contextualSpacing/>
              <w:rPr>
                <w:rFonts w:cs="Arial"/>
                <w:sz w:val="20"/>
                <w:szCs w:val="20"/>
              </w:rPr>
            </w:pPr>
            <w:r>
              <w:rPr>
                <w:rFonts w:cs="Arial"/>
                <w:sz w:val="20"/>
                <w:szCs w:val="20"/>
              </w:rPr>
              <w:t xml:space="preserve">Maintenance and support for </w:t>
            </w:r>
            <w:r w:rsidR="00795BDF">
              <w:rPr>
                <w:rFonts w:cs="Arial"/>
                <w:sz w:val="20"/>
                <w:szCs w:val="20"/>
              </w:rPr>
              <w:t>six months</w:t>
            </w:r>
          </w:p>
        </w:tc>
      </w:tr>
    </w:tbl>
    <w:p w14:paraId="768E33F3" w14:textId="77777777" w:rsidR="002D56FA" w:rsidRDefault="002D56FA" w:rsidP="00697264">
      <w:pPr>
        <w:spacing w:after="0"/>
        <w:contextualSpacing/>
        <w:jc w:val="both"/>
        <w:rPr>
          <w:rFonts w:ascii="Arial" w:hAnsi="Arial" w:cs="Arial"/>
        </w:rPr>
      </w:pPr>
    </w:p>
    <w:p w14:paraId="5C25C795" w14:textId="40E0145E" w:rsidR="002D56FA" w:rsidRDefault="002D56FA" w:rsidP="00697264">
      <w:pPr>
        <w:spacing w:after="0"/>
        <w:contextualSpacing/>
        <w:jc w:val="both"/>
        <w:rPr>
          <w:rFonts w:ascii="Arial" w:hAnsi="Arial" w:cs="Arial"/>
        </w:rPr>
      </w:pPr>
    </w:p>
    <w:p w14:paraId="77CE4F14" w14:textId="04228B0F" w:rsidR="002D56FA" w:rsidRPr="00C85970" w:rsidRDefault="00C85970" w:rsidP="00C85970">
      <w:pPr>
        <w:pStyle w:val="ListParagraph"/>
        <w:numPr>
          <w:ilvl w:val="0"/>
          <w:numId w:val="28"/>
        </w:numPr>
        <w:spacing w:after="0"/>
        <w:ind w:left="426" w:hanging="437"/>
        <w:jc w:val="both"/>
        <w:rPr>
          <w:rFonts w:ascii="Arial" w:hAnsi="Arial" w:cs="Arial"/>
          <w:b/>
        </w:rPr>
      </w:pPr>
      <w:r w:rsidRPr="00C85970">
        <w:rPr>
          <w:rFonts w:ascii="Arial" w:hAnsi="Arial" w:cs="Arial"/>
          <w:b/>
        </w:rPr>
        <w:t>Work Plan Schedule</w:t>
      </w:r>
    </w:p>
    <w:p w14:paraId="5EA2190D" w14:textId="77777777" w:rsidR="002D56FA" w:rsidRDefault="002D56FA" w:rsidP="002D56FA">
      <w:pPr>
        <w:spacing w:after="0" w:line="240" w:lineRule="auto"/>
      </w:pPr>
    </w:p>
    <w:tbl>
      <w:tblPr>
        <w:tblStyle w:val="TableGrid"/>
        <w:tblW w:w="10255" w:type="dxa"/>
        <w:tblLayout w:type="fixed"/>
        <w:tblLook w:val="04A0" w:firstRow="1" w:lastRow="0" w:firstColumn="1" w:lastColumn="0" w:noHBand="0" w:noVBand="1"/>
      </w:tblPr>
      <w:tblGrid>
        <w:gridCol w:w="704"/>
        <w:gridCol w:w="3431"/>
        <w:gridCol w:w="1020"/>
        <w:gridCol w:w="1020"/>
        <w:gridCol w:w="1020"/>
        <w:gridCol w:w="1020"/>
        <w:gridCol w:w="1020"/>
        <w:gridCol w:w="1020"/>
      </w:tblGrid>
      <w:tr w:rsidR="00F25AC7" w:rsidRPr="00C85970" w14:paraId="04BA7085" w14:textId="59F9EBD1" w:rsidTr="00F25AC7">
        <w:tc>
          <w:tcPr>
            <w:tcW w:w="704" w:type="dxa"/>
          </w:tcPr>
          <w:p w14:paraId="0BA7F1AD" w14:textId="77777777" w:rsidR="00F25AC7" w:rsidRPr="00C85970" w:rsidRDefault="00F25AC7" w:rsidP="00F25AC7">
            <w:pPr>
              <w:jc w:val="center"/>
              <w:rPr>
                <w:rFonts w:ascii="Calibri" w:hAnsi="Calibri" w:cs="Calibri"/>
                <w:b/>
                <w:sz w:val="20"/>
                <w:szCs w:val="20"/>
              </w:rPr>
            </w:pPr>
            <w:r w:rsidRPr="00C85970">
              <w:rPr>
                <w:rFonts w:ascii="Calibri" w:hAnsi="Calibri" w:cs="Calibri"/>
                <w:b/>
                <w:sz w:val="20"/>
                <w:szCs w:val="20"/>
              </w:rPr>
              <w:t>NO</w:t>
            </w:r>
          </w:p>
        </w:tc>
        <w:tc>
          <w:tcPr>
            <w:tcW w:w="3431" w:type="dxa"/>
          </w:tcPr>
          <w:p w14:paraId="44EF272E" w14:textId="77777777" w:rsidR="00F25AC7" w:rsidRPr="00C85970" w:rsidRDefault="00F25AC7" w:rsidP="00F25AC7">
            <w:pPr>
              <w:jc w:val="center"/>
              <w:rPr>
                <w:rFonts w:ascii="Calibri" w:hAnsi="Calibri" w:cs="Calibri"/>
                <w:b/>
                <w:sz w:val="20"/>
                <w:szCs w:val="20"/>
              </w:rPr>
            </w:pPr>
            <w:r w:rsidRPr="00C85970">
              <w:rPr>
                <w:rFonts w:ascii="Calibri" w:hAnsi="Calibri" w:cs="Calibri"/>
                <w:b/>
                <w:sz w:val="20"/>
                <w:szCs w:val="20"/>
              </w:rPr>
              <w:t>DETAILS</w:t>
            </w:r>
          </w:p>
        </w:tc>
        <w:tc>
          <w:tcPr>
            <w:tcW w:w="1020" w:type="dxa"/>
          </w:tcPr>
          <w:p w14:paraId="4D72BE9C" w14:textId="46B3A409" w:rsidR="00F25AC7" w:rsidRPr="00C85970" w:rsidRDefault="00F25AC7" w:rsidP="00F25AC7">
            <w:pPr>
              <w:jc w:val="center"/>
              <w:rPr>
                <w:rFonts w:ascii="Calibri" w:hAnsi="Calibri" w:cs="Calibri"/>
                <w:b/>
                <w:sz w:val="20"/>
                <w:szCs w:val="20"/>
              </w:rPr>
            </w:pPr>
            <w:r>
              <w:rPr>
                <w:rFonts w:ascii="Calibri" w:hAnsi="Calibri" w:cs="Calibri"/>
                <w:b/>
                <w:sz w:val="20"/>
                <w:szCs w:val="20"/>
              </w:rPr>
              <w:t>MONTH 1</w:t>
            </w:r>
          </w:p>
        </w:tc>
        <w:tc>
          <w:tcPr>
            <w:tcW w:w="1020" w:type="dxa"/>
          </w:tcPr>
          <w:p w14:paraId="618F66A5" w14:textId="3342ABD8" w:rsidR="00F25AC7" w:rsidRDefault="00F25AC7" w:rsidP="00F25AC7">
            <w:pPr>
              <w:jc w:val="center"/>
              <w:rPr>
                <w:rFonts w:ascii="Calibri" w:hAnsi="Calibri" w:cs="Calibri"/>
                <w:b/>
                <w:sz w:val="20"/>
                <w:szCs w:val="20"/>
              </w:rPr>
            </w:pPr>
            <w:r w:rsidRPr="000C13C4">
              <w:rPr>
                <w:rFonts w:ascii="Calibri" w:hAnsi="Calibri" w:cs="Calibri"/>
                <w:b/>
                <w:sz w:val="20"/>
                <w:szCs w:val="20"/>
              </w:rPr>
              <w:t xml:space="preserve">MONTH </w:t>
            </w:r>
            <w:r>
              <w:rPr>
                <w:rFonts w:ascii="Calibri" w:hAnsi="Calibri" w:cs="Calibri"/>
                <w:b/>
                <w:sz w:val="20"/>
                <w:szCs w:val="20"/>
              </w:rPr>
              <w:t>2</w:t>
            </w:r>
          </w:p>
        </w:tc>
        <w:tc>
          <w:tcPr>
            <w:tcW w:w="1020" w:type="dxa"/>
          </w:tcPr>
          <w:p w14:paraId="4B64FB53" w14:textId="3C5F0F87" w:rsidR="00F25AC7" w:rsidRDefault="00F25AC7" w:rsidP="00F25AC7">
            <w:pPr>
              <w:jc w:val="center"/>
              <w:rPr>
                <w:rFonts w:ascii="Calibri" w:hAnsi="Calibri" w:cs="Calibri"/>
                <w:b/>
                <w:sz w:val="20"/>
                <w:szCs w:val="20"/>
              </w:rPr>
            </w:pPr>
            <w:r w:rsidRPr="000C13C4">
              <w:rPr>
                <w:rFonts w:ascii="Calibri" w:hAnsi="Calibri" w:cs="Calibri"/>
                <w:b/>
                <w:sz w:val="20"/>
                <w:szCs w:val="20"/>
              </w:rPr>
              <w:t xml:space="preserve">MONTH </w:t>
            </w:r>
            <w:r>
              <w:rPr>
                <w:rFonts w:ascii="Calibri" w:hAnsi="Calibri" w:cs="Calibri"/>
                <w:b/>
                <w:sz w:val="20"/>
                <w:szCs w:val="20"/>
              </w:rPr>
              <w:t>3</w:t>
            </w:r>
          </w:p>
        </w:tc>
        <w:tc>
          <w:tcPr>
            <w:tcW w:w="1020" w:type="dxa"/>
          </w:tcPr>
          <w:p w14:paraId="74DCA3BD" w14:textId="255F3516" w:rsidR="00F25AC7" w:rsidRDefault="00F25AC7" w:rsidP="00F25AC7">
            <w:pPr>
              <w:jc w:val="center"/>
              <w:rPr>
                <w:rFonts w:ascii="Calibri" w:hAnsi="Calibri" w:cs="Calibri"/>
                <w:b/>
                <w:sz w:val="20"/>
                <w:szCs w:val="20"/>
              </w:rPr>
            </w:pPr>
            <w:r w:rsidRPr="000C13C4">
              <w:rPr>
                <w:rFonts w:ascii="Calibri" w:hAnsi="Calibri" w:cs="Calibri"/>
                <w:b/>
                <w:sz w:val="20"/>
                <w:szCs w:val="20"/>
              </w:rPr>
              <w:t xml:space="preserve">MONTH </w:t>
            </w:r>
            <w:r>
              <w:rPr>
                <w:rFonts w:ascii="Calibri" w:hAnsi="Calibri" w:cs="Calibri"/>
                <w:b/>
                <w:sz w:val="20"/>
                <w:szCs w:val="20"/>
              </w:rPr>
              <w:t>4</w:t>
            </w:r>
          </w:p>
        </w:tc>
        <w:tc>
          <w:tcPr>
            <w:tcW w:w="1020" w:type="dxa"/>
          </w:tcPr>
          <w:p w14:paraId="74F1C7BE" w14:textId="7E2B3BEF" w:rsidR="00F25AC7" w:rsidRDefault="00F25AC7" w:rsidP="00F25AC7">
            <w:pPr>
              <w:jc w:val="center"/>
              <w:rPr>
                <w:rFonts w:ascii="Calibri" w:hAnsi="Calibri" w:cs="Calibri"/>
                <w:b/>
                <w:sz w:val="20"/>
                <w:szCs w:val="20"/>
              </w:rPr>
            </w:pPr>
            <w:r w:rsidRPr="000C13C4">
              <w:rPr>
                <w:rFonts w:ascii="Calibri" w:hAnsi="Calibri" w:cs="Calibri"/>
                <w:b/>
                <w:sz w:val="20"/>
                <w:szCs w:val="20"/>
              </w:rPr>
              <w:t xml:space="preserve">MONTH </w:t>
            </w:r>
            <w:r>
              <w:rPr>
                <w:rFonts w:ascii="Calibri" w:hAnsi="Calibri" w:cs="Calibri"/>
                <w:b/>
                <w:sz w:val="20"/>
                <w:szCs w:val="20"/>
              </w:rPr>
              <w:t>5</w:t>
            </w:r>
          </w:p>
        </w:tc>
        <w:tc>
          <w:tcPr>
            <w:tcW w:w="1020" w:type="dxa"/>
          </w:tcPr>
          <w:p w14:paraId="63D88B4A" w14:textId="37FA3931" w:rsidR="00F25AC7" w:rsidRDefault="00F25AC7" w:rsidP="00F25AC7">
            <w:pPr>
              <w:jc w:val="center"/>
              <w:rPr>
                <w:rFonts w:ascii="Calibri" w:hAnsi="Calibri" w:cs="Calibri"/>
                <w:b/>
                <w:sz w:val="20"/>
                <w:szCs w:val="20"/>
              </w:rPr>
            </w:pPr>
            <w:r w:rsidRPr="000C13C4">
              <w:rPr>
                <w:rFonts w:ascii="Calibri" w:hAnsi="Calibri" w:cs="Calibri"/>
                <w:b/>
                <w:sz w:val="20"/>
                <w:szCs w:val="20"/>
              </w:rPr>
              <w:t xml:space="preserve">MONTH </w:t>
            </w:r>
            <w:r>
              <w:rPr>
                <w:rFonts w:ascii="Calibri" w:hAnsi="Calibri" w:cs="Calibri"/>
                <w:b/>
                <w:sz w:val="20"/>
                <w:szCs w:val="20"/>
              </w:rPr>
              <w:t>6</w:t>
            </w:r>
          </w:p>
        </w:tc>
      </w:tr>
      <w:tr w:rsidR="00F25AC7" w:rsidRPr="00C85970" w14:paraId="1ACD64A1" w14:textId="056471F9" w:rsidTr="00F25AC7">
        <w:tc>
          <w:tcPr>
            <w:tcW w:w="704" w:type="dxa"/>
          </w:tcPr>
          <w:p w14:paraId="07B961F5" w14:textId="525AC6B0" w:rsidR="00F25AC7" w:rsidRPr="00C85970" w:rsidRDefault="00F25AC7" w:rsidP="00872328">
            <w:pPr>
              <w:jc w:val="center"/>
              <w:rPr>
                <w:rFonts w:ascii="Calibri" w:hAnsi="Calibri" w:cs="Calibri"/>
                <w:sz w:val="20"/>
                <w:szCs w:val="20"/>
              </w:rPr>
            </w:pPr>
            <w:r>
              <w:rPr>
                <w:rFonts w:ascii="Calibri" w:hAnsi="Calibri" w:cs="Calibri"/>
                <w:sz w:val="20"/>
                <w:szCs w:val="20"/>
              </w:rPr>
              <w:t>1</w:t>
            </w:r>
          </w:p>
        </w:tc>
        <w:tc>
          <w:tcPr>
            <w:tcW w:w="3431" w:type="dxa"/>
          </w:tcPr>
          <w:p w14:paraId="6DEF969E" w14:textId="565DEAA3" w:rsidR="00F25AC7" w:rsidRPr="00C85970" w:rsidRDefault="00F25AC7" w:rsidP="00872328">
            <w:pPr>
              <w:rPr>
                <w:rFonts w:ascii="Calibri" w:hAnsi="Calibri" w:cs="Calibri"/>
                <w:sz w:val="20"/>
                <w:szCs w:val="20"/>
              </w:rPr>
            </w:pPr>
            <w:r>
              <w:rPr>
                <w:rFonts w:ascii="Calibri" w:hAnsi="Calibri" w:cs="Calibri"/>
                <w:sz w:val="20"/>
                <w:szCs w:val="20"/>
              </w:rPr>
              <w:t xml:space="preserve">Renewal of the subscription to the Microsoft </w:t>
            </w:r>
            <w:proofErr w:type="spellStart"/>
            <w:r>
              <w:rPr>
                <w:rFonts w:ascii="Calibri" w:hAnsi="Calibri" w:cs="Calibri"/>
                <w:sz w:val="20"/>
                <w:szCs w:val="20"/>
              </w:rPr>
              <w:t>sharepoint</w:t>
            </w:r>
            <w:proofErr w:type="spellEnd"/>
            <w:r>
              <w:rPr>
                <w:rFonts w:ascii="Calibri" w:hAnsi="Calibri" w:cs="Calibri"/>
                <w:sz w:val="20"/>
                <w:szCs w:val="20"/>
              </w:rPr>
              <w:t xml:space="preserve"> and hosting server</w:t>
            </w:r>
          </w:p>
        </w:tc>
        <w:tc>
          <w:tcPr>
            <w:tcW w:w="1020" w:type="dxa"/>
            <w:shd w:val="clear" w:color="auto" w:fill="D9D9D9" w:themeFill="background1" w:themeFillShade="D9"/>
          </w:tcPr>
          <w:p w14:paraId="201D296F" w14:textId="77777777" w:rsidR="00F25AC7" w:rsidRPr="00C85970" w:rsidRDefault="00F25AC7" w:rsidP="00872328">
            <w:pPr>
              <w:jc w:val="center"/>
              <w:rPr>
                <w:rFonts w:ascii="Calibri" w:hAnsi="Calibri" w:cs="Calibri"/>
                <w:sz w:val="20"/>
                <w:szCs w:val="20"/>
              </w:rPr>
            </w:pPr>
          </w:p>
        </w:tc>
        <w:tc>
          <w:tcPr>
            <w:tcW w:w="1020" w:type="dxa"/>
          </w:tcPr>
          <w:p w14:paraId="224550C1" w14:textId="77777777" w:rsidR="00F25AC7" w:rsidRPr="00C85970" w:rsidRDefault="00F25AC7" w:rsidP="00872328">
            <w:pPr>
              <w:jc w:val="center"/>
              <w:rPr>
                <w:rFonts w:ascii="Calibri" w:hAnsi="Calibri" w:cs="Calibri"/>
                <w:sz w:val="20"/>
                <w:szCs w:val="20"/>
              </w:rPr>
            </w:pPr>
          </w:p>
        </w:tc>
        <w:tc>
          <w:tcPr>
            <w:tcW w:w="1020" w:type="dxa"/>
          </w:tcPr>
          <w:p w14:paraId="38DED94D" w14:textId="77777777" w:rsidR="00F25AC7" w:rsidRPr="00C85970" w:rsidRDefault="00F25AC7" w:rsidP="00872328">
            <w:pPr>
              <w:jc w:val="center"/>
              <w:rPr>
                <w:rFonts w:ascii="Calibri" w:hAnsi="Calibri" w:cs="Calibri"/>
                <w:sz w:val="20"/>
                <w:szCs w:val="20"/>
              </w:rPr>
            </w:pPr>
          </w:p>
        </w:tc>
        <w:tc>
          <w:tcPr>
            <w:tcW w:w="1020" w:type="dxa"/>
          </w:tcPr>
          <w:p w14:paraId="5BCD8D9A" w14:textId="77777777" w:rsidR="00F25AC7" w:rsidRPr="00C85970" w:rsidRDefault="00F25AC7" w:rsidP="00872328">
            <w:pPr>
              <w:jc w:val="center"/>
              <w:rPr>
                <w:rFonts w:ascii="Calibri" w:hAnsi="Calibri" w:cs="Calibri"/>
                <w:sz w:val="20"/>
                <w:szCs w:val="20"/>
              </w:rPr>
            </w:pPr>
          </w:p>
        </w:tc>
        <w:tc>
          <w:tcPr>
            <w:tcW w:w="1020" w:type="dxa"/>
          </w:tcPr>
          <w:p w14:paraId="68A3BBDB" w14:textId="77777777" w:rsidR="00F25AC7" w:rsidRPr="00C85970" w:rsidRDefault="00F25AC7" w:rsidP="00872328">
            <w:pPr>
              <w:jc w:val="center"/>
              <w:rPr>
                <w:rFonts w:ascii="Calibri" w:hAnsi="Calibri" w:cs="Calibri"/>
                <w:sz w:val="20"/>
                <w:szCs w:val="20"/>
              </w:rPr>
            </w:pPr>
          </w:p>
        </w:tc>
        <w:tc>
          <w:tcPr>
            <w:tcW w:w="1020" w:type="dxa"/>
          </w:tcPr>
          <w:p w14:paraId="797519FF" w14:textId="77777777" w:rsidR="00F25AC7" w:rsidRPr="00C85970" w:rsidRDefault="00F25AC7" w:rsidP="00872328">
            <w:pPr>
              <w:jc w:val="center"/>
              <w:rPr>
                <w:rFonts w:ascii="Calibri" w:hAnsi="Calibri" w:cs="Calibri"/>
                <w:sz w:val="20"/>
                <w:szCs w:val="20"/>
              </w:rPr>
            </w:pPr>
          </w:p>
        </w:tc>
      </w:tr>
      <w:tr w:rsidR="00F25AC7" w:rsidRPr="00C85970" w14:paraId="3B3BA8D2" w14:textId="1C7342DA" w:rsidTr="00F25AC7">
        <w:tc>
          <w:tcPr>
            <w:tcW w:w="704" w:type="dxa"/>
          </w:tcPr>
          <w:p w14:paraId="549A3B5F" w14:textId="5EC4E6D9" w:rsidR="00F25AC7" w:rsidRPr="00C85970" w:rsidRDefault="00F25AC7" w:rsidP="00872328">
            <w:pPr>
              <w:jc w:val="center"/>
              <w:rPr>
                <w:rFonts w:ascii="Calibri" w:hAnsi="Calibri" w:cs="Calibri"/>
                <w:sz w:val="20"/>
                <w:szCs w:val="20"/>
              </w:rPr>
            </w:pPr>
            <w:r>
              <w:rPr>
                <w:rFonts w:ascii="Calibri" w:hAnsi="Calibri" w:cs="Calibri"/>
                <w:sz w:val="20"/>
                <w:szCs w:val="20"/>
              </w:rPr>
              <w:t>2</w:t>
            </w:r>
          </w:p>
        </w:tc>
        <w:tc>
          <w:tcPr>
            <w:tcW w:w="3431" w:type="dxa"/>
          </w:tcPr>
          <w:p w14:paraId="3BE47EE8" w14:textId="13B3EF90" w:rsidR="00F25AC7" w:rsidRPr="00C85970" w:rsidRDefault="00F25AC7" w:rsidP="00872328">
            <w:pPr>
              <w:rPr>
                <w:rFonts w:ascii="Calibri" w:hAnsi="Calibri" w:cs="Calibri"/>
                <w:sz w:val="20"/>
                <w:szCs w:val="20"/>
              </w:rPr>
            </w:pPr>
            <w:r>
              <w:rPr>
                <w:rFonts w:ascii="Calibri" w:hAnsi="Calibri" w:cs="Calibri"/>
                <w:sz w:val="20"/>
                <w:szCs w:val="20"/>
              </w:rPr>
              <w:t>Maintenance support</w:t>
            </w:r>
          </w:p>
        </w:tc>
        <w:tc>
          <w:tcPr>
            <w:tcW w:w="1020" w:type="dxa"/>
            <w:shd w:val="clear" w:color="auto" w:fill="D9D9D9" w:themeFill="background1" w:themeFillShade="D9"/>
          </w:tcPr>
          <w:p w14:paraId="2958A592" w14:textId="77777777" w:rsidR="00F25AC7" w:rsidRPr="00C85970" w:rsidRDefault="00F25AC7" w:rsidP="00872328">
            <w:pPr>
              <w:jc w:val="center"/>
              <w:rPr>
                <w:rFonts w:ascii="Calibri" w:hAnsi="Calibri" w:cs="Calibri"/>
                <w:sz w:val="20"/>
                <w:szCs w:val="20"/>
              </w:rPr>
            </w:pPr>
          </w:p>
        </w:tc>
        <w:tc>
          <w:tcPr>
            <w:tcW w:w="1020" w:type="dxa"/>
            <w:shd w:val="clear" w:color="auto" w:fill="D9D9D9" w:themeFill="background1" w:themeFillShade="D9"/>
          </w:tcPr>
          <w:p w14:paraId="6F1DDA12" w14:textId="77777777" w:rsidR="00F25AC7" w:rsidRPr="00C85970" w:rsidRDefault="00F25AC7" w:rsidP="00872328">
            <w:pPr>
              <w:jc w:val="center"/>
              <w:rPr>
                <w:rFonts w:ascii="Calibri" w:hAnsi="Calibri" w:cs="Calibri"/>
                <w:sz w:val="20"/>
                <w:szCs w:val="20"/>
              </w:rPr>
            </w:pPr>
          </w:p>
        </w:tc>
        <w:tc>
          <w:tcPr>
            <w:tcW w:w="1020" w:type="dxa"/>
            <w:shd w:val="clear" w:color="auto" w:fill="D9D9D9" w:themeFill="background1" w:themeFillShade="D9"/>
          </w:tcPr>
          <w:p w14:paraId="22C27973" w14:textId="77777777" w:rsidR="00F25AC7" w:rsidRPr="00C85970" w:rsidRDefault="00F25AC7" w:rsidP="00872328">
            <w:pPr>
              <w:jc w:val="center"/>
              <w:rPr>
                <w:rFonts w:ascii="Calibri" w:hAnsi="Calibri" w:cs="Calibri"/>
                <w:sz w:val="20"/>
                <w:szCs w:val="20"/>
              </w:rPr>
            </w:pPr>
          </w:p>
        </w:tc>
        <w:tc>
          <w:tcPr>
            <w:tcW w:w="1020" w:type="dxa"/>
            <w:shd w:val="clear" w:color="auto" w:fill="D9D9D9" w:themeFill="background1" w:themeFillShade="D9"/>
          </w:tcPr>
          <w:p w14:paraId="58387848" w14:textId="77777777" w:rsidR="00F25AC7" w:rsidRPr="00C85970" w:rsidRDefault="00F25AC7" w:rsidP="00872328">
            <w:pPr>
              <w:jc w:val="center"/>
              <w:rPr>
                <w:rFonts w:ascii="Calibri" w:hAnsi="Calibri" w:cs="Calibri"/>
                <w:sz w:val="20"/>
                <w:szCs w:val="20"/>
              </w:rPr>
            </w:pPr>
          </w:p>
        </w:tc>
        <w:tc>
          <w:tcPr>
            <w:tcW w:w="1020" w:type="dxa"/>
            <w:shd w:val="clear" w:color="auto" w:fill="D9D9D9" w:themeFill="background1" w:themeFillShade="D9"/>
          </w:tcPr>
          <w:p w14:paraId="55695669" w14:textId="77777777" w:rsidR="00F25AC7" w:rsidRPr="00C85970" w:rsidRDefault="00F25AC7" w:rsidP="00872328">
            <w:pPr>
              <w:jc w:val="center"/>
              <w:rPr>
                <w:rFonts w:ascii="Calibri" w:hAnsi="Calibri" w:cs="Calibri"/>
                <w:sz w:val="20"/>
                <w:szCs w:val="20"/>
              </w:rPr>
            </w:pPr>
          </w:p>
        </w:tc>
        <w:tc>
          <w:tcPr>
            <w:tcW w:w="1020" w:type="dxa"/>
            <w:shd w:val="clear" w:color="auto" w:fill="D9D9D9" w:themeFill="background1" w:themeFillShade="D9"/>
          </w:tcPr>
          <w:p w14:paraId="0CD85860" w14:textId="77777777" w:rsidR="00F25AC7" w:rsidRPr="00C85970" w:rsidRDefault="00F25AC7" w:rsidP="00872328">
            <w:pPr>
              <w:jc w:val="center"/>
              <w:rPr>
                <w:rFonts w:ascii="Calibri" w:hAnsi="Calibri" w:cs="Calibri"/>
                <w:sz w:val="20"/>
                <w:szCs w:val="20"/>
              </w:rPr>
            </w:pPr>
          </w:p>
        </w:tc>
      </w:tr>
    </w:tbl>
    <w:p w14:paraId="43CF47C6" w14:textId="51093B71" w:rsidR="002D56FA" w:rsidRDefault="002D56FA" w:rsidP="00697264">
      <w:pPr>
        <w:spacing w:after="0"/>
        <w:contextualSpacing/>
        <w:jc w:val="both"/>
        <w:rPr>
          <w:rFonts w:ascii="Arial" w:hAnsi="Arial" w:cs="Arial"/>
        </w:rPr>
      </w:pPr>
    </w:p>
    <w:p w14:paraId="6A3A3F01" w14:textId="77777777" w:rsidR="00F25AC7" w:rsidRDefault="00F25AC7" w:rsidP="00697264">
      <w:pPr>
        <w:spacing w:after="0"/>
        <w:contextualSpacing/>
        <w:jc w:val="both"/>
        <w:rPr>
          <w:rFonts w:ascii="Arial" w:hAnsi="Arial" w:cs="Arial"/>
        </w:rPr>
      </w:pPr>
    </w:p>
    <w:p w14:paraId="2E08DE77" w14:textId="77777777" w:rsidR="005C548F" w:rsidRPr="00C85970" w:rsidRDefault="00697264" w:rsidP="00C85970">
      <w:pPr>
        <w:pStyle w:val="ListParagraph"/>
        <w:numPr>
          <w:ilvl w:val="0"/>
          <w:numId w:val="28"/>
        </w:numPr>
        <w:spacing w:after="0"/>
        <w:ind w:left="426" w:hanging="437"/>
        <w:jc w:val="both"/>
        <w:rPr>
          <w:rFonts w:ascii="Arial" w:hAnsi="Arial" w:cs="Arial"/>
          <w:b/>
        </w:rPr>
      </w:pPr>
      <w:r w:rsidRPr="00C85970">
        <w:rPr>
          <w:rFonts w:ascii="Arial" w:hAnsi="Arial" w:cs="Arial"/>
          <w:b/>
        </w:rPr>
        <w:t>Location</w:t>
      </w:r>
      <w:r w:rsidR="0098666B" w:rsidRPr="00C85970">
        <w:rPr>
          <w:rFonts w:ascii="Arial" w:hAnsi="Arial" w:cs="Arial"/>
          <w:b/>
        </w:rPr>
        <w:t xml:space="preserve"> and Duration</w:t>
      </w:r>
    </w:p>
    <w:p w14:paraId="25543E1E" w14:textId="4E0A2293" w:rsidR="005861FB" w:rsidRDefault="00697264" w:rsidP="00C85970">
      <w:pPr>
        <w:pStyle w:val="ListParagraph"/>
        <w:spacing w:after="0"/>
        <w:ind w:left="851" w:hanging="425"/>
        <w:jc w:val="both"/>
        <w:rPr>
          <w:rFonts w:ascii="Arial" w:hAnsi="Arial" w:cs="Arial"/>
        </w:rPr>
      </w:pPr>
      <w:r w:rsidRPr="005C548F">
        <w:rPr>
          <w:rFonts w:ascii="Arial" w:hAnsi="Arial" w:cs="Arial"/>
        </w:rPr>
        <w:t xml:space="preserve">ASEAN </w:t>
      </w:r>
      <w:r w:rsidR="00FE4D65">
        <w:rPr>
          <w:rFonts w:ascii="Arial" w:hAnsi="Arial" w:cs="Arial"/>
        </w:rPr>
        <w:t>Secretariat, Jakarta, Indonesia.</w:t>
      </w:r>
    </w:p>
    <w:p w14:paraId="2BDFC916" w14:textId="469158D2" w:rsidR="005861FB" w:rsidRDefault="00536106" w:rsidP="00C85970">
      <w:pPr>
        <w:pStyle w:val="ListParagraph"/>
        <w:ind w:left="426"/>
        <w:rPr>
          <w:rFonts w:ascii="Arial" w:hAnsi="Arial" w:cs="Arial"/>
        </w:rPr>
      </w:pPr>
      <w:r>
        <w:rPr>
          <w:rFonts w:ascii="Arial" w:hAnsi="Arial" w:cs="Arial"/>
        </w:rPr>
        <w:t xml:space="preserve">Estimated duration: </w:t>
      </w:r>
      <w:r w:rsidR="00F25AC7">
        <w:rPr>
          <w:rFonts w:ascii="Arial" w:hAnsi="Arial" w:cs="Arial"/>
        </w:rPr>
        <w:t>September 2023 – March 2024</w:t>
      </w:r>
      <w:r w:rsidR="00FE4D65">
        <w:rPr>
          <w:rFonts w:ascii="Arial" w:hAnsi="Arial" w:cs="Arial"/>
        </w:rPr>
        <w:t>.</w:t>
      </w:r>
    </w:p>
    <w:p w14:paraId="0704D801" w14:textId="7A53DD0F" w:rsidR="00DF624E" w:rsidRDefault="00DF624E" w:rsidP="00C85970">
      <w:pPr>
        <w:pStyle w:val="ListParagraph"/>
        <w:ind w:left="426"/>
        <w:rPr>
          <w:rFonts w:ascii="Arial" w:hAnsi="Arial" w:cs="Arial"/>
        </w:rPr>
      </w:pPr>
    </w:p>
    <w:p w14:paraId="5F03AD4B" w14:textId="1A2991D0" w:rsidR="00872328" w:rsidRPr="00541F3C" w:rsidRDefault="005861FB" w:rsidP="00541F3C">
      <w:pPr>
        <w:spacing w:after="0"/>
        <w:jc w:val="center"/>
        <w:rPr>
          <w:rFonts w:ascii="Arial" w:hAnsi="Arial" w:cs="Arial"/>
        </w:rPr>
      </w:pPr>
      <w:r>
        <w:rPr>
          <w:rFonts w:ascii="Arial" w:hAnsi="Arial" w:cs="Arial"/>
        </w:rPr>
        <w:t>--- end ---</w:t>
      </w:r>
    </w:p>
    <w:sectPr w:rsidR="00872328" w:rsidRPr="00541F3C" w:rsidSect="00C85970">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1E6C" w14:textId="77777777" w:rsidR="00C575EF" w:rsidRDefault="00C575EF" w:rsidP="000702F9">
      <w:pPr>
        <w:spacing w:after="0" w:line="240" w:lineRule="auto"/>
      </w:pPr>
      <w:r>
        <w:separator/>
      </w:r>
    </w:p>
  </w:endnote>
  <w:endnote w:type="continuationSeparator" w:id="0">
    <w:p w14:paraId="7705AA41" w14:textId="77777777" w:rsidR="00C575EF" w:rsidRDefault="00C575EF" w:rsidP="00070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8394877"/>
      <w:docPartObj>
        <w:docPartGallery w:val="Page Numbers (Bottom of Page)"/>
        <w:docPartUnique/>
      </w:docPartObj>
    </w:sdtPr>
    <w:sdtEndPr/>
    <w:sdtContent>
      <w:sdt>
        <w:sdtPr>
          <w:id w:val="1728636285"/>
          <w:docPartObj>
            <w:docPartGallery w:val="Page Numbers (Top of Page)"/>
            <w:docPartUnique/>
          </w:docPartObj>
        </w:sdtPr>
        <w:sdtEndPr/>
        <w:sdtContent>
          <w:p w14:paraId="466E5761" w14:textId="66D71FA4" w:rsidR="00541F3C" w:rsidRDefault="00541F3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C439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C4395">
              <w:rPr>
                <w:b/>
                <w:bCs/>
                <w:noProof/>
              </w:rPr>
              <w:t>4</w:t>
            </w:r>
            <w:r>
              <w:rPr>
                <w:b/>
                <w:bCs/>
                <w:sz w:val="24"/>
                <w:szCs w:val="24"/>
              </w:rPr>
              <w:fldChar w:fldCharType="end"/>
            </w:r>
          </w:p>
        </w:sdtContent>
      </w:sdt>
    </w:sdtContent>
  </w:sdt>
  <w:p w14:paraId="7E694029" w14:textId="77777777" w:rsidR="00855C4C" w:rsidRDefault="00855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788FE" w14:textId="77777777" w:rsidR="00C575EF" w:rsidRDefault="00C575EF" w:rsidP="000702F9">
      <w:pPr>
        <w:spacing w:after="0" w:line="240" w:lineRule="auto"/>
      </w:pPr>
      <w:r>
        <w:separator/>
      </w:r>
    </w:p>
  </w:footnote>
  <w:footnote w:type="continuationSeparator" w:id="0">
    <w:p w14:paraId="2FDB05AF" w14:textId="77777777" w:rsidR="00C575EF" w:rsidRDefault="00C575EF" w:rsidP="000702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A33A" w14:textId="40274AA5" w:rsidR="00872328" w:rsidRDefault="00A05AF1" w:rsidP="00872328">
    <w:pPr>
      <w:pStyle w:val="Header"/>
      <w:jc w:val="right"/>
      <w:rPr>
        <w:b/>
      </w:rPr>
    </w:pPr>
    <w:r>
      <w:rPr>
        <w:b/>
      </w:rPr>
      <w:t>Annex</w:t>
    </w:r>
  </w:p>
  <w:p w14:paraId="57659852" w14:textId="02AE7B7B" w:rsidR="00872328" w:rsidRDefault="00872328" w:rsidP="00872328">
    <w:pPr>
      <w:pStyle w:val="Header"/>
      <w:jc w:val="right"/>
      <w:rPr>
        <w:b/>
      </w:rPr>
    </w:pPr>
    <w:r>
      <w:rPr>
        <w:b/>
      </w:rPr>
      <w:t>SSA</w:t>
    </w:r>
  </w:p>
  <w:p w14:paraId="7AC3DC2C" w14:textId="77777777" w:rsidR="00872328" w:rsidRPr="00541F3C" w:rsidRDefault="00872328" w:rsidP="00872328">
    <w:pPr>
      <w:pStyle w:val="Header"/>
      <w:jc w:val="right"/>
      <w:rPr>
        <w:rFonts w:ascii="Calibri" w:hAnsi="Calibri" w:cs="Calibri"/>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2B99"/>
    <w:multiLevelType w:val="hybridMultilevel"/>
    <w:tmpl w:val="6F84AE14"/>
    <w:lvl w:ilvl="0" w:tplc="A6127914">
      <w:start w:val="1"/>
      <w:numFmt w:val="decimal"/>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AE2953"/>
    <w:multiLevelType w:val="hybridMultilevel"/>
    <w:tmpl w:val="9B127F86"/>
    <w:lvl w:ilvl="0" w:tplc="C9020A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8838E1"/>
    <w:multiLevelType w:val="hybridMultilevel"/>
    <w:tmpl w:val="DEE483DE"/>
    <w:lvl w:ilvl="0" w:tplc="04090019">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05957"/>
    <w:multiLevelType w:val="hybridMultilevel"/>
    <w:tmpl w:val="453CA1C8"/>
    <w:lvl w:ilvl="0" w:tplc="CAB664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85473"/>
    <w:multiLevelType w:val="hybridMultilevel"/>
    <w:tmpl w:val="16F89B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7043C"/>
    <w:multiLevelType w:val="hybridMultilevel"/>
    <w:tmpl w:val="FE0C9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11A19"/>
    <w:multiLevelType w:val="hybridMultilevel"/>
    <w:tmpl w:val="48F203C6"/>
    <w:lvl w:ilvl="0" w:tplc="8918D6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FE07B91"/>
    <w:multiLevelType w:val="hybridMultilevel"/>
    <w:tmpl w:val="66C29C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E692A"/>
    <w:multiLevelType w:val="hybridMultilevel"/>
    <w:tmpl w:val="43E044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0F4439"/>
    <w:multiLevelType w:val="hybridMultilevel"/>
    <w:tmpl w:val="AB903EF6"/>
    <w:lvl w:ilvl="0" w:tplc="9208DA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1B7DD9"/>
    <w:multiLevelType w:val="hybridMultilevel"/>
    <w:tmpl w:val="6BC28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591A16"/>
    <w:multiLevelType w:val="hybridMultilevel"/>
    <w:tmpl w:val="DCCACCD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C069F1"/>
    <w:multiLevelType w:val="hybridMultilevel"/>
    <w:tmpl w:val="03369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63FEB"/>
    <w:multiLevelType w:val="hybridMultilevel"/>
    <w:tmpl w:val="F4146178"/>
    <w:lvl w:ilvl="0" w:tplc="8DFA2D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132DF1"/>
    <w:multiLevelType w:val="hybridMultilevel"/>
    <w:tmpl w:val="05366AD8"/>
    <w:lvl w:ilvl="0" w:tplc="01A6A156">
      <w:start w:val="3"/>
      <w:numFmt w:val="bullet"/>
      <w:lvlText w:val="-"/>
      <w:lvlJc w:val="left"/>
      <w:pPr>
        <w:ind w:left="1440" w:hanging="360"/>
      </w:pPr>
      <w:rPr>
        <w:rFonts w:ascii="Arial" w:eastAsiaTheme="minorEastAsia"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18852EC"/>
    <w:multiLevelType w:val="hybridMultilevel"/>
    <w:tmpl w:val="273C8E82"/>
    <w:lvl w:ilvl="0" w:tplc="D72EB71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DA6DFB"/>
    <w:multiLevelType w:val="hybridMultilevel"/>
    <w:tmpl w:val="EF1207BA"/>
    <w:lvl w:ilvl="0" w:tplc="1A964C92">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C23B75"/>
    <w:multiLevelType w:val="hybridMultilevel"/>
    <w:tmpl w:val="70B07C10"/>
    <w:lvl w:ilvl="0" w:tplc="A028C844">
      <w:start w:val="23"/>
      <w:numFmt w:val="bullet"/>
      <w:lvlText w:val="-"/>
      <w:lvlJc w:val="left"/>
      <w:pPr>
        <w:ind w:left="666" w:hanging="360"/>
      </w:pPr>
      <w:rPr>
        <w:rFonts w:ascii="Arial" w:eastAsiaTheme="minorHAnsi" w:hAnsi="Arial" w:cs="Aria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18" w15:restartNumberingAfterBreak="0">
    <w:nsid w:val="54371665"/>
    <w:multiLevelType w:val="hybridMultilevel"/>
    <w:tmpl w:val="196E1A38"/>
    <w:lvl w:ilvl="0" w:tplc="323A38F8">
      <w:start w:val="1"/>
      <w:numFmt w:val="upp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6127DC"/>
    <w:multiLevelType w:val="hybridMultilevel"/>
    <w:tmpl w:val="446087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E7621C"/>
    <w:multiLevelType w:val="hybridMultilevel"/>
    <w:tmpl w:val="2E6E893E"/>
    <w:lvl w:ilvl="0" w:tplc="04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D14F5D"/>
    <w:multiLevelType w:val="hybridMultilevel"/>
    <w:tmpl w:val="F5E6150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D6A68"/>
    <w:multiLevelType w:val="hybridMultilevel"/>
    <w:tmpl w:val="D7149CCA"/>
    <w:lvl w:ilvl="0" w:tplc="13946178">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253A55"/>
    <w:multiLevelType w:val="hybridMultilevel"/>
    <w:tmpl w:val="B0F652D0"/>
    <w:lvl w:ilvl="0" w:tplc="670CA2AA">
      <w:start w:val="1"/>
      <w:numFmt w:val="decimal"/>
      <w:lvlText w:val="%1."/>
      <w:lvlJc w:val="left"/>
      <w:pPr>
        <w:ind w:left="1260" w:hanging="360"/>
      </w:pPr>
      <w:rPr>
        <w:b w:val="0"/>
        <w:i w:val="0"/>
        <w:strike w:val="0"/>
        <w:dstrike w:val="0"/>
        <w:color w:val="000000"/>
        <w:u w:val="none"/>
        <w:effect w:val="none"/>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24" w15:restartNumberingAfterBreak="0">
    <w:nsid w:val="62662E8B"/>
    <w:multiLevelType w:val="hybridMultilevel"/>
    <w:tmpl w:val="7D2C8EE0"/>
    <w:lvl w:ilvl="0" w:tplc="3000D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EF18C1"/>
    <w:multiLevelType w:val="hybridMultilevel"/>
    <w:tmpl w:val="F356D6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17732"/>
    <w:multiLevelType w:val="hybridMultilevel"/>
    <w:tmpl w:val="24C4F7DA"/>
    <w:lvl w:ilvl="0" w:tplc="EA96349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05236E"/>
    <w:multiLevelType w:val="hybridMultilevel"/>
    <w:tmpl w:val="74E2845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C326E9"/>
    <w:multiLevelType w:val="hybridMultilevel"/>
    <w:tmpl w:val="5652DEA8"/>
    <w:lvl w:ilvl="0" w:tplc="1D4EC3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3B5161"/>
    <w:multiLevelType w:val="hybridMultilevel"/>
    <w:tmpl w:val="9B127F86"/>
    <w:lvl w:ilvl="0" w:tplc="C9020A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5B70E7"/>
    <w:multiLevelType w:val="hybridMultilevel"/>
    <w:tmpl w:val="B9BCD31C"/>
    <w:lvl w:ilvl="0" w:tplc="8DF6C374">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7589517F"/>
    <w:multiLevelType w:val="hybridMultilevel"/>
    <w:tmpl w:val="711CC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E13310"/>
    <w:multiLevelType w:val="hybridMultilevel"/>
    <w:tmpl w:val="BF8CE61C"/>
    <w:lvl w:ilvl="0" w:tplc="B22234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7"/>
  </w:num>
  <w:num w:numId="4">
    <w:abstractNumId w:val="18"/>
  </w:num>
  <w:num w:numId="5">
    <w:abstractNumId w:val="11"/>
  </w:num>
  <w:num w:numId="6">
    <w:abstractNumId w:val="16"/>
  </w:num>
  <w:num w:numId="7">
    <w:abstractNumId w:val="19"/>
  </w:num>
  <w:num w:numId="8">
    <w:abstractNumId w:val="20"/>
  </w:num>
  <w:num w:numId="9">
    <w:abstractNumId w:val="6"/>
  </w:num>
  <w:num w:numId="10">
    <w:abstractNumId w:val="28"/>
  </w:num>
  <w:num w:numId="11">
    <w:abstractNumId w:val="25"/>
  </w:num>
  <w:num w:numId="12">
    <w:abstractNumId w:val="9"/>
  </w:num>
  <w:num w:numId="13">
    <w:abstractNumId w:val="15"/>
  </w:num>
  <w:num w:numId="14">
    <w:abstractNumId w:val="26"/>
  </w:num>
  <w:num w:numId="15">
    <w:abstractNumId w:val="10"/>
  </w:num>
  <w:num w:numId="16">
    <w:abstractNumId w:val="27"/>
  </w:num>
  <w:num w:numId="17">
    <w:abstractNumId w:val="13"/>
  </w:num>
  <w:num w:numId="18">
    <w:abstractNumId w:val="1"/>
  </w:num>
  <w:num w:numId="19">
    <w:abstractNumId w:val="29"/>
  </w:num>
  <w:num w:numId="20">
    <w:abstractNumId w:val="21"/>
  </w:num>
  <w:num w:numId="21">
    <w:abstractNumId w:val="2"/>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4"/>
  </w:num>
  <w:num w:numId="25">
    <w:abstractNumId w:val="22"/>
  </w:num>
  <w:num w:numId="26">
    <w:abstractNumId w:val="5"/>
  </w:num>
  <w:num w:numId="27">
    <w:abstractNumId w:val="12"/>
  </w:num>
  <w:num w:numId="28">
    <w:abstractNumId w:val="3"/>
  </w:num>
  <w:num w:numId="29">
    <w:abstractNumId w:val="7"/>
  </w:num>
  <w:num w:numId="30">
    <w:abstractNumId w:val="14"/>
  </w:num>
  <w:num w:numId="31">
    <w:abstractNumId w:val="31"/>
  </w:num>
  <w:num w:numId="32">
    <w:abstractNumId w:val="3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1A4"/>
    <w:rsid w:val="000017CB"/>
    <w:rsid w:val="0000697E"/>
    <w:rsid w:val="0001575C"/>
    <w:rsid w:val="00021249"/>
    <w:rsid w:val="000252C0"/>
    <w:rsid w:val="0002687C"/>
    <w:rsid w:val="000313F7"/>
    <w:rsid w:val="00033047"/>
    <w:rsid w:val="00050CA4"/>
    <w:rsid w:val="00054A6B"/>
    <w:rsid w:val="00066E5D"/>
    <w:rsid w:val="000702F9"/>
    <w:rsid w:val="00077FA4"/>
    <w:rsid w:val="00087C8E"/>
    <w:rsid w:val="000924FF"/>
    <w:rsid w:val="000946BC"/>
    <w:rsid w:val="000A156C"/>
    <w:rsid w:val="000B6206"/>
    <w:rsid w:val="000C1289"/>
    <w:rsid w:val="000C4D6F"/>
    <w:rsid w:val="000D3BBB"/>
    <w:rsid w:val="000E5B9D"/>
    <w:rsid w:val="000F2CB3"/>
    <w:rsid w:val="000F7FEC"/>
    <w:rsid w:val="0010316F"/>
    <w:rsid w:val="00104CE3"/>
    <w:rsid w:val="001055DF"/>
    <w:rsid w:val="00106F0B"/>
    <w:rsid w:val="00132C07"/>
    <w:rsid w:val="00134B83"/>
    <w:rsid w:val="001371A4"/>
    <w:rsid w:val="0014452D"/>
    <w:rsid w:val="00167D9C"/>
    <w:rsid w:val="00173B84"/>
    <w:rsid w:val="001771C4"/>
    <w:rsid w:val="0018793D"/>
    <w:rsid w:val="00190ED5"/>
    <w:rsid w:val="0019460B"/>
    <w:rsid w:val="001978C4"/>
    <w:rsid w:val="001A2240"/>
    <w:rsid w:val="001A3147"/>
    <w:rsid w:val="001B6759"/>
    <w:rsid w:val="001D2AF7"/>
    <w:rsid w:val="001D3FD2"/>
    <w:rsid w:val="001D5A36"/>
    <w:rsid w:val="001D5C59"/>
    <w:rsid w:val="001E3577"/>
    <w:rsid w:val="001F2256"/>
    <w:rsid w:val="001F77A7"/>
    <w:rsid w:val="0020424F"/>
    <w:rsid w:val="002252C0"/>
    <w:rsid w:val="00232439"/>
    <w:rsid w:val="00247C6B"/>
    <w:rsid w:val="00272773"/>
    <w:rsid w:val="002758F2"/>
    <w:rsid w:val="00277836"/>
    <w:rsid w:val="00290A13"/>
    <w:rsid w:val="002974C1"/>
    <w:rsid w:val="002B2B49"/>
    <w:rsid w:val="002B6BA2"/>
    <w:rsid w:val="002C5029"/>
    <w:rsid w:val="002D56FA"/>
    <w:rsid w:val="002F5D34"/>
    <w:rsid w:val="003205A1"/>
    <w:rsid w:val="00322BC5"/>
    <w:rsid w:val="00322DF8"/>
    <w:rsid w:val="00327AB6"/>
    <w:rsid w:val="003321CA"/>
    <w:rsid w:val="00332630"/>
    <w:rsid w:val="00346185"/>
    <w:rsid w:val="00346BCB"/>
    <w:rsid w:val="00351985"/>
    <w:rsid w:val="0035611E"/>
    <w:rsid w:val="00366AA0"/>
    <w:rsid w:val="00367285"/>
    <w:rsid w:val="003B4DC6"/>
    <w:rsid w:val="003C117A"/>
    <w:rsid w:val="003C4D96"/>
    <w:rsid w:val="003D66B2"/>
    <w:rsid w:val="003E2370"/>
    <w:rsid w:val="003E26B7"/>
    <w:rsid w:val="003E3B03"/>
    <w:rsid w:val="003E4631"/>
    <w:rsid w:val="003E577F"/>
    <w:rsid w:val="003F4883"/>
    <w:rsid w:val="00413AC7"/>
    <w:rsid w:val="00427711"/>
    <w:rsid w:val="00465181"/>
    <w:rsid w:val="00465D64"/>
    <w:rsid w:val="00471531"/>
    <w:rsid w:val="0048141C"/>
    <w:rsid w:val="00482B48"/>
    <w:rsid w:val="004849EA"/>
    <w:rsid w:val="00485A7F"/>
    <w:rsid w:val="00487F7C"/>
    <w:rsid w:val="00495F43"/>
    <w:rsid w:val="004A0215"/>
    <w:rsid w:val="004A043D"/>
    <w:rsid w:val="004A52B1"/>
    <w:rsid w:val="004B3FA8"/>
    <w:rsid w:val="004C7275"/>
    <w:rsid w:val="004D0858"/>
    <w:rsid w:val="004D2A0A"/>
    <w:rsid w:val="004D7BFE"/>
    <w:rsid w:val="00506B58"/>
    <w:rsid w:val="005229C4"/>
    <w:rsid w:val="005305A9"/>
    <w:rsid w:val="00536106"/>
    <w:rsid w:val="00541F3C"/>
    <w:rsid w:val="00547D81"/>
    <w:rsid w:val="00562A9C"/>
    <w:rsid w:val="00562EAC"/>
    <w:rsid w:val="0056420A"/>
    <w:rsid w:val="00577B69"/>
    <w:rsid w:val="00583F49"/>
    <w:rsid w:val="005861FB"/>
    <w:rsid w:val="005969F8"/>
    <w:rsid w:val="005A1792"/>
    <w:rsid w:val="005B3E55"/>
    <w:rsid w:val="005C548F"/>
    <w:rsid w:val="005D7AD4"/>
    <w:rsid w:val="005E5865"/>
    <w:rsid w:val="005E6465"/>
    <w:rsid w:val="005E6B80"/>
    <w:rsid w:val="005E79CA"/>
    <w:rsid w:val="005F4501"/>
    <w:rsid w:val="005F704A"/>
    <w:rsid w:val="00604D5F"/>
    <w:rsid w:val="00610C87"/>
    <w:rsid w:val="006138C8"/>
    <w:rsid w:val="00625881"/>
    <w:rsid w:val="006259A7"/>
    <w:rsid w:val="006366AB"/>
    <w:rsid w:val="00642482"/>
    <w:rsid w:val="006515DE"/>
    <w:rsid w:val="006541E4"/>
    <w:rsid w:val="00661E67"/>
    <w:rsid w:val="006732BD"/>
    <w:rsid w:val="006816EA"/>
    <w:rsid w:val="00684A27"/>
    <w:rsid w:val="00690643"/>
    <w:rsid w:val="00697264"/>
    <w:rsid w:val="006A0650"/>
    <w:rsid w:val="006A170D"/>
    <w:rsid w:val="006B5C40"/>
    <w:rsid w:val="006C3275"/>
    <w:rsid w:val="006D0B3E"/>
    <w:rsid w:val="006F3CED"/>
    <w:rsid w:val="006F5F6B"/>
    <w:rsid w:val="00715E5E"/>
    <w:rsid w:val="007174FB"/>
    <w:rsid w:val="007175A8"/>
    <w:rsid w:val="0072132F"/>
    <w:rsid w:val="007317E2"/>
    <w:rsid w:val="00733AE2"/>
    <w:rsid w:val="007405BA"/>
    <w:rsid w:val="0074528A"/>
    <w:rsid w:val="00773A62"/>
    <w:rsid w:val="007857EC"/>
    <w:rsid w:val="0079558B"/>
    <w:rsid w:val="00795BDF"/>
    <w:rsid w:val="007A1F62"/>
    <w:rsid w:val="007A6046"/>
    <w:rsid w:val="007B041E"/>
    <w:rsid w:val="007B3FC3"/>
    <w:rsid w:val="007B7F44"/>
    <w:rsid w:val="007C68B0"/>
    <w:rsid w:val="007D4AC1"/>
    <w:rsid w:val="007E2244"/>
    <w:rsid w:val="007F2C54"/>
    <w:rsid w:val="00800D6C"/>
    <w:rsid w:val="00806D64"/>
    <w:rsid w:val="008135B1"/>
    <w:rsid w:val="008163AC"/>
    <w:rsid w:val="008226FE"/>
    <w:rsid w:val="00823641"/>
    <w:rsid w:val="00836438"/>
    <w:rsid w:val="0084687F"/>
    <w:rsid w:val="00847B66"/>
    <w:rsid w:val="008520C6"/>
    <w:rsid w:val="008533A8"/>
    <w:rsid w:val="00855C4C"/>
    <w:rsid w:val="00872328"/>
    <w:rsid w:val="00873451"/>
    <w:rsid w:val="008734A5"/>
    <w:rsid w:val="008824A7"/>
    <w:rsid w:val="00891F92"/>
    <w:rsid w:val="008A34F7"/>
    <w:rsid w:val="008A6BBD"/>
    <w:rsid w:val="008B5865"/>
    <w:rsid w:val="008B62B2"/>
    <w:rsid w:val="008C4395"/>
    <w:rsid w:val="008C68AC"/>
    <w:rsid w:val="008C7B50"/>
    <w:rsid w:val="008D05BF"/>
    <w:rsid w:val="008D16F1"/>
    <w:rsid w:val="008D1750"/>
    <w:rsid w:val="008D542C"/>
    <w:rsid w:val="008D7510"/>
    <w:rsid w:val="008E213C"/>
    <w:rsid w:val="008E57EC"/>
    <w:rsid w:val="008E6D12"/>
    <w:rsid w:val="008F159B"/>
    <w:rsid w:val="008F2D32"/>
    <w:rsid w:val="008F7C14"/>
    <w:rsid w:val="009049A4"/>
    <w:rsid w:val="00907164"/>
    <w:rsid w:val="009120E7"/>
    <w:rsid w:val="00924B8A"/>
    <w:rsid w:val="00930747"/>
    <w:rsid w:val="00930D5C"/>
    <w:rsid w:val="0094088A"/>
    <w:rsid w:val="00941298"/>
    <w:rsid w:val="009527C2"/>
    <w:rsid w:val="00976E4B"/>
    <w:rsid w:val="00984546"/>
    <w:rsid w:val="0098666B"/>
    <w:rsid w:val="009B2824"/>
    <w:rsid w:val="009C5DE8"/>
    <w:rsid w:val="009D43C2"/>
    <w:rsid w:val="009E3A85"/>
    <w:rsid w:val="009E56FA"/>
    <w:rsid w:val="009E6BA5"/>
    <w:rsid w:val="00A05AF1"/>
    <w:rsid w:val="00A05B62"/>
    <w:rsid w:val="00A146B1"/>
    <w:rsid w:val="00A24926"/>
    <w:rsid w:val="00A343F6"/>
    <w:rsid w:val="00A42752"/>
    <w:rsid w:val="00A433F8"/>
    <w:rsid w:val="00A51794"/>
    <w:rsid w:val="00A66BA2"/>
    <w:rsid w:val="00A7139F"/>
    <w:rsid w:val="00A7214A"/>
    <w:rsid w:val="00A8303D"/>
    <w:rsid w:val="00A94338"/>
    <w:rsid w:val="00AB39FD"/>
    <w:rsid w:val="00AB3ED7"/>
    <w:rsid w:val="00AB451D"/>
    <w:rsid w:val="00AD3BD4"/>
    <w:rsid w:val="00AD3BEE"/>
    <w:rsid w:val="00AD649C"/>
    <w:rsid w:val="00AD6B18"/>
    <w:rsid w:val="00AF422E"/>
    <w:rsid w:val="00B00AD9"/>
    <w:rsid w:val="00B04F11"/>
    <w:rsid w:val="00B13957"/>
    <w:rsid w:val="00B21DA1"/>
    <w:rsid w:val="00B22E34"/>
    <w:rsid w:val="00B22F24"/>
    <w:rsid w:val="00B3298E"/>
    <w:rsid w:val="00B3338D"/>
    <w:rsid w:val="00B350FE"/>
    <w:rsid w:val="00B435C3"/>
    <w:rsid w:val="00B46B11"/>
    <w:rsid w:val="00B85DC9"/>
    <w:rsid w:val="00B966C5"/>
    <w:rsid w:val="00BA4068"/>
    <w:rsid w:val="00BA60F0"/>
    <w:rsid w:val="00BA67C0"/>
    <w:rsid w:val="00BB564A"/>
    <w:rsid w:val="00BB6A00"/>
    <w:rsid w:val="00BC1698"/>
    <w:rsid w:val="00BE6027"/>
    <w:rsid w:val="00BE74CA"/>
    <w:rsid w:val="00BF43FF"/>
    <w:rsid w:val="00BF52E4"/>
    <w:rsid w:val="00C02E5A"/>
    <w:rsid w:val="00C20F31"/>
    <w:rsid w:val="00C2118B"/>
    <w:rsid w:val="00C22A1B"/>
    <w:rsid w:val="00C2336F"/>
    <w:rsid w:val="00C30B9A"/>
    <w:rsid w:val="00C32704"/>
    <w:rsid w:val="00C32A98"/>
    <w:rsid w:val="00C367B1"/>
    <w:rsid w:val="00C524E1"/>
    <w:rsid w:val="00C570BF"/>
    <w:rsid w:val="00C575EF"/>
    <w:rsid w:val="00C6128C"/>
    <w:rsid w:val="00C70028"/>
    <w:rsid w:val="00C7392F"/>
    <w:rsid w:val="00C73B8C"/>
    <w:rsid w:val="00C73BCD"/>
    <w:rsid w:val="00C757B3"/>
    <w:rsid w:val="00C84426"/>
    <w:rsid w:val="00C854B5"/>
    <w:rsid w:val="00C85970"/>
    <w:rsid w:val="00C95733"/>
    <w:rsid w:val="00CA099B"/>
    <w:rsid w:val="00CB04B4"/>
    <w:rsid w:val="00CB61A0"/>
    <w:rsid w:val="00CD1A28"/>
    <w:rsid w:val="00CD46BC"/>
    <w:rsid w:val="00CD54F9"/>
    <w:rsid w:val="00CE21D4"/>
    <w:rsid w:val="00CE664B"/>
    <w:rsid w:val="00CE717F"/>
    <w:rsid w:val="00CF5196"/>
    <w:rsid w:val="00D00B72"/>
    <w:rsid w:val="00D04D34"/>
    <w:rsid w:val="00D10FDD"/>
    <w:rsid w:val="00D11DF8"/>
    <w:rsid w:val="00D239B5"/>
    <w:rsid w:val="00D3060F"/>
    <w:rsid w:val="00D52C83"/>
    <w:rsid w:val="00D8326C"/>
    <w:rsid w:val="00D91445"/>
    <w:rsid w:val="00D93968"/>
    <w:rsid w:val="00DA0350"/>
    <w:rsid w:val="00DA6651"/>
    <w:rsid w:val="00DA7A8D"/>
    <w:rsid w:val="00DB6774"/>
    <w:rsid w:val="00DC182E"/>
    <w:rsid w:val="00DF2008"/>
    <w:rsid w:val="00DF624E"/>
    <w:rsid w:val="00E00BF7"/>
    <w:rsid w:val="00E12D19"/>
    <w:rsid w:val="00E16481"/>
    <w:rsid w:val="00E16AC1"/>
    <w:rsid w:val="00E25678"/>
    <w:rsid w:val="00E31014"/>
    <w:rsid w:val="00E3171A"/>
    <w:rsid w:val="00E37984"/>
    <w:rsid w:val="00E631E1"/>
    <w:rsid w:val="00E66AAE"/>
    <w:rsid w:val="00E71457"/>
    <w:rsid w:val="00E72106"/>
    <w:rsid w:val="00E76DFD"/>
    <w:rsid w:val="00E946BB"/>
    <w:rsid w:val="00EA0DFF"/>
    <w:rsid w:val="00EA44E5"/>
    <w:rsid w:val="00EB2266"/>
    <w:rsid w:val="00EB5A82"/>
    <w:rsid w:val="00ED1B4F"/>
    <w:rsid w:val="00EE2F35"/>
    <w:rsid w:val="00EF0E83"/>
    <w:rsid w:val="00EF2FE8"/>
    <w:rsid w:val="00F00F7B"/>
    <w:rsid w:val="00F066BB"/>
    <w:rsid w:val="00F12566"/>
    <w:rsid w:val="00F14457"/>
    <w:rsid w:val="00F24B3C"/>
    <w:rsid w:val="00F25AC7"/>
    <w:rsid w:val="00F31C7B"/>
    <w:rsid w:val="00F3231D"/>
    <w:rsid w:val="00F34660"/>
    <w:rsid w:val="00FA09BF"/>
    <w:rsid w:val="00FC023D"/>
    <w:rsid w:val="00FC4FA1"/>
    <w:rsid w:val="00FD3451"/>
    <w:rsid w:val="00FE116F"/>
    <w:rsid w:val="00FE1741"/>
    <w:rsid w:val="00FE4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2608E"/>
  <w15:docId w15:val="{1E348ACC-C356-4BFB-84C0-82042D3F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2C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02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02F9"/>
  </w:style>
  <w:style w:type="paragraph" w:styleId="Footer">
    <w:name w:val="footer"/>
    <w:basedOn w:val="Normal"/>
    <w:link w:val="FooterChar"/>
    <w:uiPriority w:val="99"/>
    <w:unhideWhenUsed/>
    <w:rsid w:val="000702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02F9"/>
  </w:style>
  <w:style w:type="paragraph" w:styleId="FootnoteText">
    <w:name w:val="footnote text"/>
    <w:basedOn w:val="Normal"/>
    <w:link w:val="FootnoteTextChar"/>
    <w:uiPriority w:val="99"/>
    <w:semiHidden/>
    <w:unhideWhenUsed/>
    <w:rsid w:val="009C5D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5DE8"/>
    <w:rPr>
      <w:sz w:val="20"/>
      <w:szCs w:val="20"/>
    </w:rPr>
  </w:style>
  <w:style w:type="character" w:styleId="FootnoteReference">
    <w:name w:val="footnote reference"/>
    <w:basedOn w:val="DefaultParagraphFont"/>
    <w:uiPriority w:val="99"/>
    <w:semiHidden/>
    <w:unhideWhenUsed/>
    <w:rsid w:val="009C5DE8"/>
    <w:rPr>
      <w:vertAlign w:val="superscript"/>
    </w:rPr>
  </w:style>
  <w:style w:type="character" w:styleId="Hyperlink">
    <w:name w:val="Hyperlink"/>
    <w:basedOn w:val="DefaultParagraphFont"/>
    <w:uiPriority w:val="99"/>
    <w:unhideWhenUsed/>
    <w:rsid w:val="006F3CED"/>
    <w:rPr>
      <w:color w:val="0563C1" w:themeColor="hyperlink"/>
      <w:u w:val="single"/>
    </w:rPr>
  </w:style>
  <w:style w:type="paragraph" w:styleId="ListParagraph">
    <w:name w:val="List Paragraph"/>
    <w:aliases w:val="Recommendation,List Paragraph1,Text,En tête 1"/>
    <w:basedOn w:val="Normal"/>
    <w:link w:val="ListParagraphChar"/>
    <w:uiPriority w:val="34"/>
    <w:qFormat/>
    <w:rsid w:val="004C7275"/>
    <w:pPr>
      <w:ind w:left="720"/>
      <w:contextualSpacing/>
    </w:pPr>
  </w:style>
  <w:style w:type="table" w:styleId="TableGrid">
    <w:name w:val="Table Grid"/>
    <w:basedOn w:val="TableNormal"/>
    <w:uiPriority w:val="39"/>
    <w:rsid w:val="00E37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05B62"/>
    <w:rPr>
      <w:sz w:val="16"/>
      <w:szCs w:val="16"/>
    </w:rPr>
  </w:style>
  <w:style w:type="paragraph" w:styleId="CommentText">
    <w:name w:val="annotation text"/>
    <w:basedOn w:val="Normal"/>
    <w:link w:val="CommentTextChar"/>
    <w:uiPriority w:val="99"/>
    <w:semiHidden/>
    <w:unhideWhenUsed/>
    <w:rsid w:val="00A05B62"/>
    <w:pPr>
      <w:spacing w:line="240" w:lineRule="auto"/>
    </w:pPr>
    <w:rPr>
      <w:sz w:val="20"/>
      <w:szCs w:val="20"/>
    </w:rPr>
  </w:style>
  <w:style w:type="character" w:customStyle="1" w:styleId="CommentTextChar">
    <w:name w:val="Comment Text Char"/>
    <w:basedOn w:val="DefaultParagraphFont"/>
    <w:link w:val="CommentText"/>
    <w:uiPriority w:val="99"/>
    <w:semiHidden/>
    <w:rsid w:val="00A05B62"/>
    <w:rPr>
      <w:sz w:val="20"/>
      <w:szCs w:val="20"/>
    </w:rPr>
  </w:style>
  <w:style w:type="paragraph" w:styleId="CommentSubject">
    <w:name w:val="annotation subject"/>
    <w:basedOn w:val="CommentText"/>
    <w:next w:val="CommentText"/>
    <w:link w:val="CommentSubjectChar"/>
    <w:uiPriority w:val="99"/>
    <w:semiHidden/>
    <w:unhideWhenUsed/>
    <w:rsid w:val="00A05B62"/>
    <w:rPr>
      <w:b/>
      <w:bCs/>
    </w:rPr>
  </w:style>
  <w:style w:type="character" w:customStyle="1" w:styleId="CommentSubjectChar">
    <w:name w:val="Comment Subject Char"/>
    <w:basedOn w:val="CommentTextChar"/>
    <w:link w:val="CommentSubject"/>
    <w:uiPriority w:val="99"/>
    <w:semiHidden/>
    <w:rsid w:val="00A05B62"/>
    <w:rPr>
      <w:b/>
      <w:bCs/>
      <w:sz w:val="20"/>
      <w:szCs w:val="20"/>
    </w:rPr>
  </w:style>
  <w:style w:type="paragraph" w:styleId="BalloonText">
    <w:name w:val="Balloon Text"/>
    <w:basedOn w:val="Normal"/>
    <w:link w:val="BalloonTextChar"/>
    <w:uiPriority w:val="99"/>
    <w:semiHidden/>
    <w:unhideWhenUsed/>
    <w:rsid w:val="00A05B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B62"/>
    <w:rPr>
      <w:rFonts w:ascii="Tahoma" w:hAnsi="Tahoma" w:cs="Tahoma"/>
      <w:sz w:val="16"/>
      <w:szCs w:val="16"/>
    </w:rPr>
  </w:style>
  <w:style w:type="paragraph" w:customStyle="1" w:styleId="ColorfulList-Accent11">
    <w:name w:val="Colorful List - Accent 11"/>
    <w:basedOn w:val="Normal"/>
    <w:uiPriority w:val="34"/>
    <w:qFormat/>
    <w:rsid w:val="00773A62"/>
    <w:pPr>
      <w:spacing w:after="0" w:line="240" w:lineRule="auto"/>
      <w:ind w:left="720"/>
      <w:contextualSpacing/>
    </w:pPr>
    <w:rPr>
      <w:rFonts w:ascii="Times New Roman" w:eastAsia="MS Mincho" w:hAnsi="Times New Roman" w:cs="Times New Roman"/>
      <w:sz w:val="24"/>
      <w:szCs w:val="24"/>
      <w:lang w:val="en-US"/>
    </w:rPr>
  </w:style>
  <w:style w:type="character" w:customStyle="1" w:styleId="ListParagraphChar">
    <w:name w:val="List Paragraph Char"/>
    <w:aliases w:val="Recommendation Char,List Paragraph1 Char,Text Char,En tête 1 Char"/>
    <w:link w:val="ListParagraph"/>
    <w:uiPriority w:val="34"/>
    <w:locked/>
    <w:rsid w:val="003C117A"/>
  </w:style>
  <w:style w:type="paragraph" w:customStyle="1" w:styleId="AngebotFietext">
    <w:name w:val="Angebot_Fießtext"/>
    <w:basedOn w:val="Normal"/>
    <w:rsid w:val="005A1792"/>
    <w:pPr>
      <w:spacing w:after="120" w:line="252" w:lineRule="auto"/>
      <w:jc w:val="both"/>
    </w:pPr>
    <w:rPr>
      <w:rFonts w:ascii="Helvetica" w:eastAsiaTheme="minorEastAsia" w:hAnsi="Helvetica"/>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366801">
      <w:bodyDiv w:val="1"/>
      <w:marLeft w:val="0"/>
      <w:marRight w:val="0"/>
      <w:marTop w:val="0"/>
      <w:marBottom w:val="0"/>
      <w:divBdr>
        <w:top w:val="none" w:sz="0" w:space="0" w:color="auto"/>
        <w:left w:val="none" w:sz="0" w:space="0" w:color="auto"/>
        <w:bottom w:val="none" w:sz="0" w:space="0" w:color="auto"/>
        <w:right w:val="none" w:sz="0" w:space="0" w:color="auto"/>
      </w:divBdr>
    </w:div>
    <w:div w:id="213412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DF995-3103-49C3-B656-936D4093E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ASEC.fs</dc:creator>
  <cp:lastModifiedBy>Alvin Ernesto</cp:lastModifiedBy>
  <cp:revision>4</cp:revision>
  <cp:lastPrinted>2018-04-26T07:28:00Z</cp:lastPrinted>
  <dcterms:created xsi:type="dcterms:W3CDTF">2023-08-31T08:04:00Z</dcterms:created>
  <dcterms:modified xsi:type="dcterms:W3CDTF">2023-08-31T08:19:00Z</dcterms:modified>
</cp:coreProperties>
</file>